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40" w:rsidRP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t>  ANEXA Nr. 1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bookmarkStart w:id="0" w:name="_GoBack"/>
      <w:r w:rsidRPr="00156A40">
        <w:rPr>
          <w:rFonts w:ascii="Arial" w:eastAsia="Times New Roman" w:hAnsi="Arial" w:cs="Arial"/>
          <w:color w:val="000000"/>
          <w:sz w:val="18"/>
          <w:szCs w:val="18"/>
        </w:rPr>
        <w:t> Formula de calcul al impozitului specific anual</w:t>
      </w:r>
      <w:bookmarkEnd w:id="0"/>
      <w:r w:rsidRPr="00156A40">
        <w:rPr>
          <w:rFonts w:ascii="Arial" w:eastAsia="Times New Roman" w:hAnsi="Arial" w:cs="Arial"/>
          <w:color w:val="000000"/>
          <w:sz w:val="18"/>
          <w:szCs w:val="18"/>
        </w:rPr>
        <w:t xml:space="preserve"> pentru contribuabilii care au înscrisă ca activitate principală sau secundară activitatea cu codul CAEN: 5610 - „Restaurante”, 5621 - „Activităţi de alimentaţie (catering) pentru evenimente”, 5629 - „Alte servicii de alimentaţie”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Impozit specific anual/unitate = k * (x + y * q) * z, unde: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k - 1400, valoarea impozitului standard (lei);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x - variabilă în funcţie de rangul localităţii;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y - variabilă în funcţie de suprafaţa utilă comercială/de servire/de desfăşurare a activităţii;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z - coeficient de sezonalitate;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q = 0,9 şi reprezintă coeficient de ajustare pentru spaţiu tehnic unitate-locaţie de desfăşurare a activităţilor.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4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270"/>
        <w:gridCol w:w="514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Coeficient de sezonalitate (variabila „z”)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Bucureşti, cei 8 poli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0,45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Municipii, oraşe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0,35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Staţiuni turistice de interes naţional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0,30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Sate, comune şi staţiuni turistice de interes local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0,10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27"/>
        <w:gridCol w:w="613"/>
        <w:gridCol w:w="451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Variabila în funcţie de rangul localităţii (variabila „x”)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Bucureşti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17,0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13,5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 poli (Braşov, Cluj-Napoca, Constanţa, Craiova, Iaşi, Ploieşti, Sibiu, Timişoara)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11,5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Municipiu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Oraş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Staţiuni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5,0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Comună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3,0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605"/>
        <w:gridCol w:w="3466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Suprafaţa cuprinsă între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Variabila în funcţie de suprafaţa utilă a locaţiei (variabila „y”)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 mp - 30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31 mp - 50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51 mp - 70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71 mp - 90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91 mp - 120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21,0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121 mp - 160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29,0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161 mp - 200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38,0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201 mp - 240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47,0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241 mp - 300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58,0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301 mp - 400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401 mp - 500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501 mp - 600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601 mp - 700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701 mp - 800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95,0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peste 801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105,0</w:t>
            </w:r>
          </w:p>
        </w:tc>
      </w:tr>
    </w:tbl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8F00"/>
          <w:sz w:val="18"/>
          <w:szCs w:val="18"/>
        </w:rPr>
        <w:t>   1.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Pentru următoarele categorii de activităţi, aferente codului CAEN 5610: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8F"/>
          <w:sz w:val="18"/>
          <w:szCs w:val="18"/>
        </w:rPr>
        <w:t>   a)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vânzători ambulanţi la tonete de îngheţată;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8F"/>
          <w:sz w:val="18"/>
          <w:szCs w:val="18"/>
        </w:rPr>
        <w:t>   b)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cărucioare mobile care vând mâncare;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8F"/>
          <w:sz w:val="18"/>
          <w:szCs w:val="18"/>
        </w:rPr>
        <w:t>   c)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prepararea hranei la standuri din pieţe,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impozitul specific anual/unitate este în sumă de 1.500 lei.</w:t>
      </w: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lastRenderedPageBreak/>
        <w:t>   ANEXA Nr. 2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Formula de calcul al impozitului specific anual pentru contribuabilii care au înscrisă ca activitate principală sau secundară activitatea cu codul CAEN: 5630 - „Baruri si alte activităţi de servire a băuturilor”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Impozit specific anual/unitate - k * (x + y * q) * z, unde: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k - 900, valoarea impozitului standard;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x - variabilă în funcţie de rangul localităţii;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y - variabilă în funcţie de suprafaţa utilă comercială/de servire/de desfăşurare a activităţii;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z - coeficient de sezonalitate;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q - 0,9 şi reprezintă coeficient de ajustare pentru spaţiu tehnic unitate = locaţie de desfăşurare a activităţilor.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27"/>
        <w:gridCol w:w="613"/>
        <w:gridCol w:w="451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Variabila în funcţie de rangul localităţii (variabila „x”)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Bucureşti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12,5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 poli (Braşov, Cluj-Napoca, Constanţa, Craiova, Iaşi, Ploieşti, Sibiu, Timişoara)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Municipiu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12,5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C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Zona 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Oraş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Staţiuni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2,0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Comună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0,4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631"/>
        <w:gridCol w:w="3440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Suprafaţa cuprinsă între: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Variabila în funcţie de suprafaţa utilă a locaţiei (variabila „y”)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 mp - 30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31 mp - 50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51 mp - 70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71 mp - 90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91 mp - 120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121 mp - 160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161 mp - 200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201 mp - 240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18,0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241 mp - 300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301 mp - 400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25,0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401 mp - 500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501 mp - 600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601 mp - 700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701 mp - 800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801 mp - 900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70,0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901 mp - 1000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80,0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peste 1001 mp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90,0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4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270"/>
        <w:gridCol w:w="514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Coeficient de sezonalitate (variabila „z”)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Bucureşti, cei 8 poli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0,45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Municipii, oraşe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0,40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Staţiuni turistice de interes naţional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0,35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Sate, comune şi staţiuni turistice de interes local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0,15</w:t>
            </w:r>
          </w:p>
        </w:tc>
      </w:tr>
    </w:tbl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</w:pPr>
    </w:p>
    <w:p w:rsidR="00156A40" w:rsidRPr="00156A40" w:rsidRDefault="00156A40" w:rsidP="00156A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</w:rPr>
        <w:lastRenderedPageBreak/>
        <w:t>   ANEXA Nr. 3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Formula de calcul al impozitului specific anual pentru contribuabilii care au înscrisă ca activitate principală sau secundară activitatea cu codul CAEN: 5510 - „Hoteluri si alte facilităţi de cazare”, 5520 - „Facilităţi de cazare pentru vacanţe si perioade de scurtă durată”, 5530 - „Parcuri pentru rulote, campinguri si tabere”, 5590 - „Alte servicii de cazare”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Impozit specific anual/unitate = k * nr. locuri de cazare, unde:</w:t>
      </w:r>
    </w:p>
    <w:p w:rsidR="00156A40" w:rsidRPr="00156A40" w:rsidRDefault="00156A40" w:rsidP="00156A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Impozit specific standard - k - LEI/loc cazare/an</w:t>
      </w:r>
    </w:p>
    <w:p w:rsidR="00156A40" w:rsidRPr="00156A40" w:rsidRDefault="00156A40" w:rsidP="001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1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7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67"/>
        <w:gridCol w:w="517"/>
        <w:gridCol w:w="517"/>
        <w:gridCol w:w="517"/>
        <w:gridCol w:w="517"/>
        <w:gridCol w:w="1103"/>
        <w:gridCol w:w="1103"/>
        <w:gridCol w:w="1103"/>
        <w:gridCol w:w="1103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1*, 2*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4*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5*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1*, 2*/margarete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3*/margarete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4*/margarete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5*/margarete</w:t>
            </w: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Bucureşti + 8 poli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513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820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410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656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Municipii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598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481</w:t>
            </w:r>
          </w:p>
        </w:tc>
      </w:tr>
      <w:tr w:rsidR="00156A40" w:rsidRPr="00156A40" w:rsidTr="00156A4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Oraşe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358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573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458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2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8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37"/>
        <w:gridCol w:w="575"/>
        <w:gridCol w:w="544"/>
        <w:gridCol w:w="544"/>
        <w:gridCol w:w="544"/>
        <w:gridCol w:w="1232"/>
        <w:gridCol w:w="1200"/>
        <w:gridCol w:w="1200"/>
        <w:gridCol w:w="1200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1*, 2*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4*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5*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1*, 2*/margarete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3*/margarete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4*/margarete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5*/margarete</w:t>
            </w:r>
          </w:p>
        </w:tc>
      </w:tr>
      <w:tr w:rsidR="00156A40" w:rsidRPr="00156A40" w:rsidTr="00156A40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Delta Dunării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137</w:t>
            </w:r>
          </w:p>
        </w:tc>
      </w:tr>
      <w:tr w:rsidR="00156A40" w:rsidRPr="00156A40" w:rsidTr="00156A40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Sate, comune, statiuni de interes local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143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3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8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761"/>
        <w:gridCol w:w="735"/>
        <w:gridCol w:w="616"/>
        <w:gridCol w:w="616"/>
        <w:gridCol w:w="616"/>
        <w:gridCol w:w="1048"/>
        <w:gridCol w:w="928"/>
        <w:gridCol w:w="928"/>
        <w:gridCol w:w="928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1*, 2*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4*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Hotel 5*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1*, 2*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4*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Pensiune 5*</w:t>
            </w:r>
          </w:p>
        </w:tc>
      </w:tr>
      <w:tr w:rsidR="00156A40" w:rsidRPr="00156A40" w:rsidTr="00156A40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Statiuni turistice de interes naţional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448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358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4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9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70"/>
        <w:gridCol w:w="1005"/>
        <w:gridCol w:w="866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1*, 2*,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4*</w:t>
            </w:r>
          </w:p>
        </w:tc>
      </w:tr>
      <w:tr w:rsidR="00156A40" w:rsidRPr="00156A40" w:rsidTr="00156A40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Cod CAEN 5530 - Parcuri pentru rulote, spaţii de campare, campinguri, tabere, popasuri turistice şi sate de vacanţă (campinguri, bungalow-uri, sate de vacanţă)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5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7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596"/>
        <w:gridCol w:w="894"/>
        <w:gridCol w:w="894"/>
        <w:gridCol w:w="894"/>
        <w:gridCol w:w="894"/>
        <w:gridCol w:w="894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1*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2*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4*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5*</w:t>
            </w:r>
          </w:p>
        </w:tc>
      </w:tr>
      <w:tr w:rsidR="00156A40" w:rsidRPr="00156A40" w:rsidTr="00156A40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Cod CAEN 5590 - Navă maritimă/fluvială, ponton plutitor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143</w:t>
            </w:r>
          </w:p>
        </w:tc>
      </w:tr>
    </w:tbl>
    <w:p w:rsidR="00156A40" w:rsidRPr="00156A40" w:rsidRDefault="00156A40" w:rsidP="00156A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6A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</w:t>
      </w:r>
      <w:r w:rsidRPr="00156A40">
        <w:rPr>
          <w:rFonts w:ascii="Arial" w:eastAsia="Times New Roman" w:hAnsi="Arial" w:cs="Arial"/>
          <w:color w:val="000000"/>
          <w:sz w:val="18"/>
          <w:szCs w:val="18"/>
        </w:rPr>
        <w:t> Tabelul nr. 6</w:t>
      </w:r>
    </w:p>
    <w:p w:rsidR="00156A40" w:rsidRPr="00156A40" w:rsidRDefault="00156A40" w:rsidP="0015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A40">
        <w:rPr>
          <w:rFonts w:ascii="Arial" w:eastAsia="Times New Roman" w:hAnsi="Arial" w:cs="Arial"/>
          <w:color w:val="000000"/>
          <w:sz w:val="16"/>
          <w:szCs w:val="16"/>
        </w:rPr>
        <w:t>   </w:t>
      </w:r>
    </w:p>
    <w:tbl>
      <w:tblPr>
        <w:tblW w:w="59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01"/>
        <w:gridCol w:w="1187"/>
        <w:gridCol w:w="1053"/>
      </w:tblGrid>
      <w:tr w:rsidR="00156A40" w:rsidRPr="00156A40" w:rsidTr="00156A4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A40" w:rsidRPr="00156A40" w:rsidTr="00156A40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LEI/loc cazare/an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1*, 2*, 3*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Structura 4*, 5*</w:t>
            </w:r>
          </w:p>
        </w:tc>
      </w:tr>
      <w:tr w:rsidR="00156A40" w:rsidRPr="00156A40" w:rsidTr="00156A40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Cod CAEN 5520 - Facilităţi de cazare pentru vacanţe şi perioade de scurtă durată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A40" w:rsidRPr="00156A40" w:rsidRDefault="00156A40" w:rsidP="00156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56A40"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</w:tr>
    </w:tbl>
    <w:p w:rsidR="00CA7B9D" w:rsidRPr="00156A40" w:rsidRDefault="00CA7B9D"/>
    <w:sectPr w:rsidR="00CA7B9D" w:rsidRPr="0015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40"/>
    <w:rsid w:val="00000347"/>
    <w:rsid w:val="00000BA0"/>
    <w:rsid w:val="0000102D"/>
    <w:rsid w:val="00002957"/>
    <w:rsid w:val="00003800"/>
    <w:rsid w:val="0000568A"/>
    <w:rsid w:val="0002262C"/>
    <w:rsid w:val="000250A4"/>
    <w:rsid w:val="00025E21"/>
    <w:rsid w:val="00033430"/>
    <w:rsid w:val="000362FF"/>
    <w:rsid w:val="000369E4"/>
    <w:rsid w:val="00037FBF"/>
    <w:rsid w:val="000527FD"/>
    <w:rsid w:val="0005418E"/>
    <w:rsid w:val="00061200"/>
    <w:rsid w:val="00071349"/>
    <w:rsid w:val="00072460"/>
    <w:rsid w:val="00074D8E"/>
    <w:rsid w:val="00081F38"/>
    <w:rsid w:val="00083022"/>
    <w:rsid w:val="00093F1C"/>
    <w:rsid w:val="0009630F"/>
    <w:rsid w:val="000A041F"/>
    <w:rsid w:val="000A12C6"/>
    <w:rsid w:val="000A13C7"/>
    <w:rsid w:val="000B110A"/>
    <w:rsid w:val="000C0384"/>
    <w:rsid w:val="000C1879"/>
    <w:rsid w:val="000C1BF1"/>
    <w:rsid w:val="000C3B3F"/>
    <w:rsid w:val="000C3F99"/>
    <w:rsid w:val="000C485D"/>
    <w:rsid w:val="000C62BA"/>
    <w:rsid w:val="000D3304"/>
    <w:rsid w:val="000D5A6B"/>
    <w:rsid w:val="000F74DA"/>
    <w:rsid w:val="0010026B"/>
    <w:rsid w:val="0010079C"/>
    <w:rsid w:val="001044F1"/>
    <w:rsid w:val="00104F21"/>
    <w:rsid w:val="00106DF8"/>
    <w:rsid w:val="0010797E"/>
    <w:rsid w:val="001113DF"/>
    <w:rsid w:val="0011343D"/>
    <w:rsid w:val="001145F7"/>
    <w:rsid w:val="00115FFB"/>
    <w:rsid w:val="00117A62"/>
    <w:rsid w:val="00122D61"/>
    <w:rsid w:val="00125264"/>
    <w:rsid w:val="001264DE"/>
    <w:rsid w:val="00127B11"/>
    <w:rsid w:val="0013641D"/>
    <w:rsid w:val="00137110"/>
    <w:rsid w:val="00140042"/>
    <w:rsid w:val="00146437"/>
    <w:rsid w:val="00147CF2"/>
    <w:rsid w:val="00155D7F"/>
    <w:rsid w:val="00155F94"/>
    <w:rsid w:val="00156A40"/>
    <w:rsid w:val="00190254"/>
    <w:rsid w:val="00190DE2"/>
    <w:rsid w:val="00191236"/>
    <w:rsid w:val="00191B2D"/>
    <w:rsid w:val="001A00D2"/>
    <w:rsid w:val="001A1893"/>
    <w:rsid w:val="001A571D"/>
    <w:rsid w:val="001B0A19"/>
    <w:rsid w:val="001B6225"/>
    <w:rsid w:val="001B7ACD"/>
    <w:rsid w:val="001C2FD3"/>
    <w:rsid w:val="001C54FC"/>
    <w:rsid w:val="001D7F01"/>
    <w:rsid w:val="001E2CB4"/>
    <w:rsid w:val="001E7033"/>
    <w:rsid w:val="001F5CBE"/>
    <w:rsid w:val="00200BA4"/>
    <w:rsid w:val="00201FEA"/>
    <w:rsid w:val="002043AC"/>
    <w:rsid w:val="00206933"/>
    <w:rsid w:val="00207F03"/>
    <w:rsid w:val="00213B13"/>
    <w:rsid w:val="00215141"/>
    <w:rsid w:val="00220480"/>
    <w:rsid w:val="00220EA0"/>
    <w:rsid w:val="002213B7"/>
    <w:rsid w:val="002218B7"/>
    <w:rsid w:val="00226168"/>
    <w:rsid w:val="00227D48"/>
    <w:rsid w:val="00234203"/>
    <w:rsid w:val="00236A78"/>
    <w:rsid w:val="00240CEE"/>
    <w:rsid w:val="00241627"/>
    <w:rsid w:val="00245134"/>
    <w:rsid w:val="002541FF"/>
    <w:rsid w:val="00254BB5"/>
    <w:rsid w:val="00257CE3"/>
    <w:rsid w:val="00260396"/>
    <w:rsid w:val="0026341B"/>
    <w:rsid w:val="00265E22"/>
    <w:rsid w:val="00271B24"/>
    <w:rsid w:val="00277A4A"/>
    <w:rsid w:val="00290F5E"/>
    <w:rsid w:val="00291642"/>
    <w:rsid w:val="002920F4"/>
    <w:rsid w:val="00296096"/>
    <w:rsid w:val="002A5531"/>
    <w:rsid w:val="002A7839"/>
    <w:rsid w:val="002B1241"/>
    <w:rsid w:val="002B450F"/>
    <w:rsid w:val="002C5AF6"/>
    <w:rsid w:val="002D4818"/>
    <w:rsid w:val="002E7983"/>
    <w:rsid w:val="002F0D6A"/>
    <w:rsid w:val="002F6A0D"/>
    <w:rsid w:val="00301781"/>
    <w:rsid w:val="00304DFD"/>
    <w:rsid w:val="00305F60"/>
    <w:rsid w:val="003060C8"/>
    <w:rsid w:val="003114D6"/>
    <w:rsid w:val="003118EA"/>
    <w:rsid w:val="0031211A"/>
    <w:rsid w:val="00317810"/>
    <w:rsid w:val="0032051C"/>
    <w:rsid w:val="00324EA6"/>
    <w:rsid w:val="00325782"/>
    <w:rsid w:val="0032764F"/>
    <w:rsid w:val="003316D3"/>
    <w:rsid w:val="00334415"/>
    <w:rsid w:val="003357E1"/>
    <w:rsid w:val="003372A1"/>
    <w:rsid w:val="00355009"/>
    <w:rsid w:val="003750A4"/>
    <w:rsid w:val="003809E9"/>
    <w:rsid w:val="0039055C"/>
    <w:rsid w:val="003A0777"/>
    <w:rsid w:val="003A26A9"/>
    <w:rsid w:val="003A79C2"/>
    <w:rsid w:val="003B0235"/>
    <w:rsid w:val="003C0586"/>
    <w:rsid w:val="003C0C55"/>
    <w:rsid w:val="003D270B"/>
    <w:rsid w:val="003D331B"/>
    <w:rsid w:val="003D33E9"/>
    <w:rsid w:val="003D4721"/>
    <w:rsid w:val="003D6748"/>
    <w:rsid w:val="003E6C1B"/>
    <w:rsid w:val="003F0158"/>
    <w:rsid w:val="003F1655"/>
    <w:rsid w:val="00401904"/>
    <w:rsid w:val="00410F62"/>
    <w:rsid w:val="0041542B"/>
    <w:rsid w:val="00423445"/>
    <w:rsid w:val="0042572F"/>
    <w:rsid w:val="0043560F"/>
    <w:rsid w:val="00437532"/>
    <w:rsid w:val="00440F87"/>
    <w:rsid w:val="0044352D"/>
    <w:rsid w:val="004526B2"/>
    <w:rsid w:val="0045333B"/>
    <w:rsid w:val="0045554F"/>
    <w:rsid w:val="00462B63"/>
    <w:rsid w:val="004727D2"/>
    <w:rsid w:val="0049056E"/>
    <w:rsid w:val="004963E1"/>
    <w:rsid w:val="004A2E45"/>
    <w:rsid w:val="004B6E43"/>
    <w:rsid w:val="004B770D"/>
    <w:rsid w:val="004C5DB4"/>
    <w:rsid w:val="004C7419"/>
    <w:rsid w:val="004C7D26"/>
    <w:rsid w:val="004D0433"/>
    <w:rsid w:val="004E6872"/>
    <w:rsid w:val="004F1C21"/>
    <w:rsid w:val="00501053"/>
    <w:rsid w:val="00506419"/>
    <w:rsid w:val="00523103"/>
    <w:rsid w:val="0053640D"/>
    <w:rsid w:val="00537896"/>
    <w:rsid w:val="0054294C"/>
    <w:rsid w:val="00542EF3"/>
    <w:rsid w:val="00543BDC"/>
    <w:rsid w:val="00546FB8"/>
    <w:rsid w:val="005530C4"/>
    <w:rsid w:val="0055666A"/>
    <w:rsid w:val="00557DCB"/>
    <w:rsid w:val="0056632E"/>
    <w:rsid w:val="0056687F"/>
    <w:rsid w:val="005669D1"/>
    <w:rsid w:val="0057061B"/>
    <w:rsid w:val="005715C5"/>
    <w:rsid w:val="00572F62"/>
    <w:rsid w:val="00576A3F"/>
    <w:rsid w:val="00592501"/>
    <w:rsid w:val="005929D9"/>
    <w:rsid w:val="00596607"/>
    <w:rsid w:val="005A5157"/>
    <w:rsid w:val="005B59B4"/>
    <w:rsid w:val="005C2DD5"/>
    <w:rsid w:val="005C785E"/>
    <w:rsid w:val="005C7F54"/>
    <w:rsid w:val="005E1543"/>
    <w:rsid w:val="005E1FF4"/>
    <w:rsid w:val="00600BFB"/>
    <w:rsid w:val="0060245D"/>
    <w:rsid w:val="00605F21"/>
    <w:rsid w:val="0060697A"/>
    <w:rsid w:val="0062014F"/>
    <w:rsid w:val="0062765A"/>
    <w:rsid w:val="00640F6B"/>
    <w:rsid w:val="00641B01"/>
    <w:rsid w:val="00651778"/>
    <w:rsid w:val="00655BCE"/>
    <w:rsid w:val="006674F6"/>
    <w:rsid w:val="00682242"/>
    <w:rsid w:val="00687774"/>
    <w:rsid w:val="006A00A2"/>
    <w:rsid w:val="006A6268"/>
    <w:rsid w:val="006B37CB"/>
    <w:rsid w:val="006C42BA"/>
    <w:rsid w:val="006D3BA5"/>
    <w:rsid w:val="006E127A"/>
    <w:rsid w:val="006E2149"/>
    <w:rsid w:val="006E793D"/>
    <w:rsid w:val="006F08AE"/>
    <w:rsid w:val="006F1BCC"/>
    <w:rsid w:val="006F32FF"/>
    <w:rsid w:val="006F3EF4"/>
    <w:rsid w:val="00702632"/>
    <w:rsid w:val="007071A2"/>
    <w:rsid w:val="007159B2"/>
    <w:rsid w:val="00717A0E"/>
    <w:rsid w:val="0072124F"/>
    <w:rsid w:val="00734386"/>
    <w:rsid w:val="0074099B"/>
    <w:rsid w:val="00746385"/>
    <w:rsid w:val="00753A91"/>
    <w:rsid w:val="007554FF"/>
    <w:rsid w:val="00755B5B"/>
    <w:rsid w:val="00765ECA"/>
    <w:rsid w:val="00767F07"/>
    <w:rsid w:val="0077076B"/>
    <w:rsid w:val="00770797"/>
    <w:rsid w:val="00771896"/>
    <w:rsid w:val="00775325"/>
    <w:rsid w:val="00781F12"/>
    <w:rsid w:val="007858F2"/>
    <w:rsid w:val="007928E4"/>
    <w:rsid w:val="00794585"/>
    <w:rsid w:val="007972B2"/>
    <w:rsid w:val="007A0EA5"/>
    <w:rsid w:val="007A4A7B"/>
    <w:rsid w:val="007A6D85"/>
    <w:rsid w:val="007A7BE5"/>
    <w:rsid w:val="007B0AE1"/>
    <w:rsid w:val="007B6635"/>
    <w:rsid w:val="007B6DA1"/>
    <w:rsid w:val="007C5625"/>
    <w:rsid w:val="007E4103"/>
    <w:rsid w:val="007E4CD0"/>
    <w:rsid w:val="007F43A6"/>
    <w:rsid w:val="007F7BB9"/>
    <w:rsid w:val="00802560"/>
    <w:rsid w:val="00802E2B"/>
    <w:rsid w:val="00810CBA"/>
    <w:rsid w:val="008123D2"/>
    <w:rsid w:val="00815FA6"/>
    <w:rsid w:val="00817381"/>
    <w:rsid w:val="008346C2"/>
    <w:rsid w:val="00835273"/>
    <w:rsid w:val="00840A40"/>
    <w:rsid w:val="008431E8"/>
    <w:rsid w:val="00847512"/>
    <w:rsid w:val="008648C6"/>
    <w:rsid w:val="00875095"/>
    <w:rsid w:val="00876507"/>
    <w:rsid w:val="00876F5A"/>
    <w:rsid w:val="00881572"/>
    <w:rsid w:val="00892458"/>
    <w:rsid w:val="008975BC"/>
    <w:rsid w:val="008A1812"/>
    <w:rsid w:val="008B2368"/>
    <w:rsid w:val="008B5E86"/>
    <w:rsid w:val="008C2C19"/>
    <w:rsid w:val="008C413C"/>
    <w:rsid w:val="008D337D"/>
    <w:rsid w:val="008D3C4E"/>
    <w:rsid w:val="009033BC"/>
    <w:rsid w:val="0091244F"/>
    <w:rsid w:val="009232D0"/>
    <w:rsid w:val="00926D65"/>
    <w:rsid w:val="00926F50"/>
    <w:rsid w:val="00935BE7"/>
    <w:rsid w:val="009536C7"/>
    <w:rsid w:val="00953B8D"/>
    <w:rsid w:val="00955F7A"/>
    <w:rsid w:val="00961231"/>
    <w:rsid w:val="0096274D"/>
    <w:rsid w:val="00974EEE"/>
    <w:rsid w:val="00976ECF"/>
    <w:rsid w:val="00981EF7"/>
    <w:rsid w:val="00991A53"/>
    <w:rsid w:val="0099289E"/>
    <w:rsid w:val="00996379"/>
    <w:rsid w:val="009A3C0E"/>
    <w:rsid w:val="009B55F1"/>
    <w:rsid w:val="009C0EA8"/>
    <w:rsid w:val="009C228C"/>
    <w:rsid w:val="009C3ACD"/>
    <w:rsid w:val="009C5B80"/>
    <w:rsid w:val="009D7AFC"/>
    <w:rsid w:val="009E4BC6"/>
    <w:rsid w:val="009E6D90"/>
    <w:rsid w:val="00A01F6A"/>
    <w:rsid w:val="00A024CB"/>
    <w:rsid w:val="00A05709"/>
    <w:rsid w:val="00A071DB"/>
    <w:rsid w:val="00A074DE"/>
    <w:rsid w:val="00A1707F"/>
    <w:rsid w:val="00A24DE4"/>
    <w:rsid w:val="00A274B6"/>
    <w:rsid w:val="00A27BBB"/>
    <w:rsid w:val="00A3200C"/>
    <w:rsid w:val="00A33E9D"/>
    <w:rsid w:val="00A514FA"/>
    <w:rsid w:val="00A60571"/>
    <w:rsid w:val="00A61012"/>
    <w:rsid w:val="00A62B17"/>
    <w:rsid w:val="00A70C94"/>
    <w:rsid w:val="00A82F15"/>
    <w:rsid w:val="00A832DF"/>
    <w:rsid w:val="00A83BDA"/>
    <w:rsid w:val="00A85E84"/>
    <w:rsid w:val="00A85F81"/>
    <w:rsid w:val="00A917D2"/>
    <w:rsid w:val="00A96FB9"/>
    <w:rsid w:val="00A97651"/>
    <w:rsid w:val="00A976AC"/>
    <w:rsid w:val="00AA1A0A"/>
    <w:rsid w:val="00AA4406"/>
    <w:rsid w:val="00AB4DFD"/>
    <w:rsid w:val="00AB784C"/>
    <w:rsid w:val="00AC0544"/>
    <w:rsid w:val="00AC257D"/>
    <w:rsid w:val="00AC31C4"/>
    <w:rsid w:val="00AD2A9E"/>
    <w:rsid w:val="00AD3030"/>
    <w:rsid w:val="00AD69BD"/>
    <w:rsid w:val="00AD6CDA"/>
    <w:rsid w:val="00AD7E7C"/>
    <w:rsid w:val="00AE26A7"/>
    <w:rsid w:val="00AE39C4"/>
    <w:rsid w:val="00AE6563"/>
    <w:rsid w:val="00AF44E3"/>
    <w:rsid w:val="00AF58CE"/>
    <w:rsid w:val="00AF5DDB"/>
    <w:rsid w:val="00B12D1C"/>
    <w:rsid w:val="00B135E9"/>
    <w:rsid w:val="00B21897"/>
    <w:rsid w:val="00B31A2D"/>
    <w:rsid w:val="00B32F17"/>
    <w:rsid w:val="00B45ED0"/>
    <w:rsid w:val="00B50400"/>
    <w:rsid w:val="00B62A84"/>
    <w:rsid w:val="00B70B0C"/>
    <w:rsid w:val="00B70EA7"/>
    <w:rsid w:val="00B7161C"/>
    <w:rsid w:val="00B735DB"/>
    <w:rsid w:val="00B74526"/>
    <w:rsid w:val="00B74678"/>
    <w:rsid w:val="00B83A85"/>
    <w:rsid w:val="00B86476"/>
    <w:rsid w:val="00B901E8"/>
    <w:rsid w:val="00BA3D5A"/>
    <w:rsid w:val="00BA57EB"/>
    <w:rsid w:val="00BA63E2"/>
    <w:rsid w:val="00BB5FB3"/>
    <w:rsid w:val="00BB62DF"/>
    <w:rsid w:val="00BC13F4"/>
    <w:rsid w:val="00BC7BBB"/>
    <w:rsid w:val="00BD745D"/>
    <w:rsid w:val="00BE00ED"/>
    <w:rsid w:val="00BE40A5"/>
    <w:rsid w:val="00C00F90"/>
    <w:rsid w:val="00C030D9"/>
    <w:rsid w:val="00C05434"/>
    <w:rsid w:val="00C228E0"/>
    <w:rsid w:val="00C23B3C"/>
    <w:rsid w:val="00C25B46"/>
    <w:rsid w:val="00C31598"/>
    <w:rsid w:val="00C33827"/>
    <w:rsid w:val="00C432B4"/>
    <w:rsid w:val="00C46205"/>
    <w:rsid w:val="00C4744B"/>
    <w:rsid w:val="00C5266A"/>
    <w:rsid w:val="00C55E3B"/>
    <w:rsid w:val="00C57444"/>
    <w:rsid w:val="00C6716E"/>
    <w:rsid w:val="00C70E01"/>
    <w:rsid w:val="00C82184"/>
    <w:rsid w:val="00C85E6A"/>
    <w:rsid w:val="00C864F5"/>
    <w:rsid w:val="00C90EF0"/>
    <w:rsid w:val="00C9228B"/>
    <w:rsid w:val="00C930FD"/>
    <w:rsid w:val="00CA1393"/>
    <w:rsid w:val="00CA21B6"/>
    <w:rsid w:val="00CA52F3"/>
    <w:rsid w:val="00CA7639"/>
    <w:rsid w:val="00CA7B9D"/>
    <w:rsid w:val="00CB33CB"/>
    <w:rsid w:val="00CC511F"/>
    <w:rsid w:val="00CD6B89"/>
    <w:rsid w:val="00CD71D7"/>
    <w:rsid w:val="00CE5C33"/>
    <w:rsid w:val="00CF1E6A"/>
    <w:rsid w:val="00CF765C"/>
    <w:rsid w:val="00D0276E"/>
    <w:rsid w:val="00D035BD"/>
    <w:rsid w:val="00D10572"/>
    <w:rsid w:val="00D22E29"/>
    <w:rsid w:val="00D257A4"/>
    <w:rsid w:val="00D267F2"/>
    <w:rsid w:val="00D2745A"/>
    <w:rsid w:val="00D302FD"/>
    <w:rsid w:val="00D30DDC"/>
    <w:rsid w:val="00D425F6"/>
    <w:rsid w:val="00D43326"/>
    <w:rsid w:val="00D452CB"/>
    <w:rsid w:val="00D538C3"/>
    <w:rsid w:val="00D53FE8"/>
    <w:rsid w:val="00D70689"/>
    <w:rsid w:val="00D717FD"/>
    <w:rsid w:val="00D7769B"/>
    <w:rsid w:val="00D92F1D"/>
    <w:rsid w:val="00D96034"/>
    <w:rsid w:val="00DA07D6"/>
    <w:rsid w:val="00DA3D2F"/>
    <w:rsid w:val="00DA7A84"/>
    <w:rsid w:val="00DB23EA"/>
    <w:rsid w:val="00DD368A"/>
    <w:rsid w:val="00DD5E5A"/>
    <w:rsid w:val="00DD70E2"/>
    <w:rsid w:val="00DD7B4F"/>
    <w:rsid w:val="00DE3357"/>
    <w:rsid w:val="00DE40F3"/>
    <w:rsid w:val="00DF009D"/>
    <w:rsid w:val="00DF4137"/>
    <w:rsid w:val="00DF5DB2"/>
    <w:rsid w:val="00DF6FF3"/>
    <w:rsid w:val="00E03F10"/>
    <w:rsid w:val="00E045BD"/>
    <w:rsid w:val="00E10595"/>
    <w:rsid w:val="00E23970"/>
    <w:rsid w:val="00E26983"/>
    <w:rsid w:val="00E51313"/>
    <w:rsid w:val="00E572EE"/>
    <w:rsid w:val="00E71B3E"/>
    <w:rsid w:val="00E73CB8"/>
    <w:rsid w:val="00E84A7B"/>
    <w:rsid w:val="00E9219E"/>
    <w:rsid w:val="00EA5326"/>
    <w:rsid w:val="00EB0C6C"/>
    <w:rsid w:val="00EB6612"/>
    <w:rsid w:val="00EB780D"/>
    <w:rsid w:val="00EC4A65"/>
    <w:rsid w:val="00EC6CE3"/>
    <w:rsid w:val="00ED1D5E"/>
    <w:rsid w:val="00ED5A49"/>
    <w:rsid w:val="00ED7EEB"/>
    <w:rsid w:val="00EE22A9"/>
    <w:rsid w:val="00EF2C05"/>
    <w:rsid w:val="00F02CD7"/>
    <w:rsid w:val="00F05919"/>
    <w:rsid w:val="00F10A83"/>
    <w:rsid w:val="00F136BC"/>
    <w:rsid w:val="00F15A64"/>
    <w:rsid w:val="00F24DFE"/>
    <w:rsid w:val="00F27E24"/>
    <w:rsid w:val="00F27F6D"/>
    <w:rsid w:val="00F34DFC"/>
    <w:rsid w:val="00F35900"/>
    <w:rsid w:val="00F3748E"/>
    <w:rsid w:val="00F4408D"/>
    <w:rsid w:val="00F51AB2"/>
    <w:rsid w:val="00F520DC"/>
    <w:rsid w:val="00F52AFC"/>
    <w:rsid w:val="00F55D58"/>
    <w:rsid w:val="00F66895"/>
    <w:rsid w:val="00F70501"/>
    <w:rsid w:val="00F72DFF"/>
    <w:rsid w:val="00F76974"/>
    <w:rsid w:val="00F822A2"/>
    <w:rsid w:val="00F84378"/>
    <w:rsid w:val="00F8525F"/>
    <w:rsid w:val="00FA3A5D"/>
    <w:rsid w:val="00FA6E92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0FD31-244F-486B-BB06-11A55BE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156A40"/>
  </w:style>
  <w:style w:type="character" w:customStyle="1" w:styleId="ln2paragraf">
    <w:name w:val="ln2paragraf"/>
    <w:basedOn w:val="DefaultParagraphFont"/>
    <w:rsid w:val="00156A40"/>
  </w:style>
  <w:style w:type="character" w:customStyle="1" w:styleId="ln2tparagraf">
    <w:name w:val="ln2tparagraf"/>
    <w:basedOn w:val="DefaultParagraphFont"/>
    <w:rsid w:val="00156A40"/>
  </w:style>
  <w:style w:type="character" w:customStyle="1" w:styleId="apple-converted-space">
    <w:name w:val="apple-converted-space"/>
    <w:basedOn w:val="DefaultParagraphFont"/>
    <w:rsid w:val="00156A40"/>
  </w:style>
  <w:style w:type="character" w:customStyle="1" w:styleId="ln2tabel">
    <w:name w:val="ln2tabel"/>
    <w:basedOn w:val="DefaultParagraphFont"/>
    <w:rsid w:val="00156A40"/>
  </w:style>
  <w:style w:type="character" w:customStyle="1" w:styleId="ln2ttabel">
    <w:name w:val="ln2ttabel"/>
    <w:basedOn w:val="DefaultParagraphFont"/>
    <w:rsid w:val="00156A40"/>
  </w:style>
  <w:style w:type="character" w:customStyle="1" w:styleId="ln2punct">
    <w:name w:val="ln2punct"/>
    <w:basedOn w:val="DefaultParagraphFont"/>
    <w:rsid w:val="00156A40"/>
  </w:style>
  <w:style w:type="character" w:customStyle="1" w:styleId="ln2tpunct">
    <w:name w:val="ln2tpunct"/>
    <w:basedOn w:val="DefaultParagraphFont"/>
    <w:rsid w:val="00156A40"/>
  </w:style>
  <w:style w:type="character" w:customStyle="1" w:styleId="ln2litera">
    <w:name w:val="ln2litera"/>
    <w:basedOn w:val="DefaultParagraphFont"/>
    <w:rsid w:val="00156A40"/>
  </w:style>
  <w:style w:type="character" w:customStyle="1" w:styleId="ln2tlitera">
    <w:name w:val="ln2tlitera"/>
    <w:basedOn w:val="DefaultParagraphFont"/>
    <w:rsid w:val="0015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2017-05-24T11:44:00Z</dcterms:created>
  <dcterms:modified xsi:type="dcterms:W3CDTF">2017-05-24T11:46:00Z</dcterms:modified>
</cp:coreProperties>
</file>