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ind w:firstLine="0"/>
        <w:jc w:val="center"/>
        <w:rPr>
          <w:rFonts w:ascii="Times New Roman" w:hAnsi="Times New Roman" w:cs="Times New Roman"/>
          <w:b/>
          <w:bCs/>
          <w:sz w:val="48"/>
          <w:szCs w:val="48"/>
          <w:lang w:val="ro-RO"/>
        </w:rPr>
      </w:pPr>
      <w:r>
        <w:rPr>
          <w:rFonts w:ascii="Times New Roman" w:hAnsi="Times New Roman" w:cs="Times New Roman"/>
          <w:b/>
          <w:bCs/>
          <w:sz w:val="48"/>
          <w:szCs w:val="48"/>
          <w:lang w:val="ro-RO"/>
        </w:rPr>
        <w:t>Legea nr. 196/20.07.2018 privind înființarea, organizarea și funcționarea asociațiilor de proprietari și administrarea condominiilor</w:t>
      </w:r>
    </w:p>
    <w:p>
      <w:pPr>
        <w:rPr>
          <w:b/>
          <w:bCs/>
          <w:lang w:val="ro-RO"/>
        </w:rPr>
      </w:pPr>
    </w:p>
    <w:p>
      <w:pPr>
        <w:rPr>
          <w:b/>
          <w:bCs/>
          <w:lang w:val="ro-RO"/>
        </w:rPr>
      </w:pPr>
    </w:p>
    <w:p>
      <w:pPr>
        <w:rPr>
          <w:b/>
          <w:bCs/>
          <w:lang w:val="ro-RO"/>
        </w:rPr>
      </w:pPr>
    </w:p>
    <w:p>
      <w:pPr>
        <w:rPr>
          <w:b/>
          <w:bCs/>
          <w:lang w:val="ro-RO"/>
        </w:rPr>
      </w:pPr>
      <w:r>
        <w:rPr>
          <w:b/>
          <w:bCs/>
          <w:lang w:val="ro-RO"/>
        </w:rPr>
        <w:t xml:space="preserve">Art. 108. - </w:t>
      </w:r>
    </w:p>
    <w:p>
      <w:pPr>
        <w:rPr>
          <w:lang w:val="ro-RO"/>
        </w:rPr>
      </w:pPr>
      <w:r>
        <w:rPr>
          <w:lang w:val="ro-RO"/>
        </w:rPr>
        <w:t>(1) În termen de 3 luni de la data intrării în vigoare a prezentei legi, Ministerul Educației Naționale și Ministerul Dezvoltării Regionale și Administrației Publice, în colaborare cu asociațiile profesionale și de reprezentare ale asociațiilor de proprietari, propun actualizarea standardului ocupațional privind ocupația de administrator de condominii.</w:t>
      </w:r>
    </w:p>
    <w:p>
      <w:bookmarkStart w:id="0" w:name="_GoBack"/>
      <w:bookmarkEnd w:id="0"/>
    </w:p>
    <w:sectPr>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ind w:firstLine="272"/>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ind w:firstLine="272"/>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7215705">
      <w:bodyDiv w:val="1"/>
      <w:marLeft w:val="0"/>
      <w:marRight w:val="0"/>
      <w:marTop w:val="0"/>
      <w:marBottom w:val="0"/>
      <w:divBdr>
        <w:top w:val="none" w:sz="0" w:space="0" w:color="auto"/>
        <w:left w:val="none" w:sz="0" w:space="0" w:color="auto"/>
        <w:bottom w:val="none" w:sz="0" w:space="0" w:color="auto"/>
        <w:right w:val="none" w:sz="0" w:space="0" w:color="auto"/>
      </w:divBdr>
    </w:div>
    <w:div w:id="1920821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75</Words>
  <Characters>430</Characters>
  <Application>Microsoft Office Word</Application>
  <DocSecurity>0</DocSecurity>
  <Lines>3</Lines>
  <Paragraphs>1</Paragraphs>
  <ScaleCrop>false</ScaleCrop>
  <Company/>
  <LinksUpToDate>false</LinksUpToDate>
  <CharactersWithSpaces>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A</cp:lastModifiedBy>
  <cp:revision>2</cp:revision>
  <dcterms:created xsi:type="dcterms:W3CDTF">2018-12-06T11:10:00Z</dcterms:created>
  <dcterms:modified xsi:type="dcterms:W3CDTF">2018-12-06T11:11:00Z</dcterms:modified>
</cp:coreProperties>
</file>