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C3742" w14:textId="77777777" w:rsidR="005A32EB" w:rsidRPr="005A32EB" w:rsidRDefault="005A32EB" w:rsidP="005A32EB">
      <w:pPr>
        <w:spacing w:after="132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006489"/>
          <w:kern w:val="36"/>
          <w:sz w:val="48"/>
          <w:szCs w:val="48"/>
          <w:lang w:eastAsia="ro-RO"/>
        </w:rPr>
      </w:pPr>
      <w:bookmarkStart w:id="0" w:name="_GoBack"/>
      <w:bookmarkEnd w:id="0"/>
      <w:r w:rsidRPr="005A32EB">
        <w:rPr>
          <w:rFonts w:ascii="Arial" w:eastAsia="Times New Roman" w:hAnsi="Arial" w:cs="Arial"/>
          <w:color w:val="006489"/>
          <w:kern w:val="36"/>
          <w:sz w:val="48"/>
          <w:szCs w:val="48"/>
          <w:lang w:eastAsia="ro-RO"/>
        </w:rPr>
        <w:t>Teme hackathon Hack4Arad 2019</w:t>
      </w:r>
    </w:p>
    <w:p w14:paraId="43A09659" w14:textId="77777777" w:rsidR="005A32EB" w:rsidRP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Mai jos găsiți temele la alegere pentru Hack4Arad 2019. Aceste teme pot fi alese de către orice echipă participantă la acest hackathon în cazul în care echipa nu are deja o temă prestabilită.</w:t>
      </w:r>
    </w:p>
    <w:p w14:paraId="02B4B717" w14:textId="77777777" w:rsid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u w:val="single"/>
          <w:bdr w:val="none" w:sz="0" w:space="0" w:color="auto" w:frame="1"/>
          <w:lang w:eastAsia="ro-RO"/>
        </w:rPr>
      </w:pPr>
    </w:p>
    <w:p w14:paraId="69E0B044" w14:textId="77777777" w:rsidR="005A32EB" w:rsidRP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b/>
          <w:bCs/>
          <w:sz w:val="23"/>
          <w:szCs w:val="23"/>
          <w:u w:val="single"/>
          <w:bdr w:val="none" w:sz="0" w:space="0" w:color="auto" w:frame="1"/>
          <w:lang w:eastAsia="ro-RO"/>
        </w:rPr>
        <w:t>Transparență în atribuirea locuințelor sociale:</w:t>
      </w:r>
    </w:p>
    <w:p w14:paraId="6BD70269" w14:textId="77777777" w:rsidR="005A32EB" w:rsidRP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Un site care:</w:t>
      </w:r>
    </w:p>
    <w:p w14:paraId="32846198" w14:textId="77777777" w:rsidR="005A32EB" w:rsidRPr="005A32EB" w:rsidRDefault="005A32EB" w:rsidP="005A32EB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Are afișată data următoarei atribuiri de locuințe sociale.</w:t>
      </w:r>
    </w:p>
    <w:p w14:paraId="1BA0C9FB" w14:textId="77777777" w:rsidR="005A32EB" w:rsidRPr="005A32EB" w:rsidRDefault="005A32EB" w:rsidP="005A32EB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Permite completarea online a formularului/cererii de atribuire, care, în urma completării rubricilor corespunzătoare să afișeze punctajul de prioritate obținut.</w:t>
      </w:r>
    </w:p>
    <w:p w14:paraId="027159C9" w14:textId="77777777" w:rsidR="005A32EB" w:rsidRPr="005A32EB" w:rsidRDefault="005A32EB" w:rsidP="005A32EB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Afișarea locului în clasamentul de prioritate a atribuirii locuinței.</w:t>
      </w:r>
    </w:p>
    <w:p w14:paraId="518E1EF4" w14:textId="77777777" w:rsidR="005A32EB" w:rsidRPr="005A32EB" w:rsidRDefault="005A32EB" w:rsidP="005A32EB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Posibilitatea de imprimare a cererii/formularului (eventual semnare electronică, înregistrare online în baza de date a primăriei, recepționare număr/document de certificare a înregistrării).</w:t>
      </w:r>
    </w:p>
    <w:p w14:paraId="5446538E" w14:textId="77777777" w:rsidR="005A32EB" w:rsidRPr="005A32EB" w:rsidRDefault="005A32EB" w:rsidP="005A32EB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Posibilitatea de a vedea formularele celorlalți petenți cu datele personale de identificare secretizate.</w:t>
      </w:r>
    </w:p>
    <w:p w14:paraId="2900420F" w14:textId="77777777" w:rsidR="005A32EB" w:rsidRPr="005A32EB" w:rsidRDefault="005A32EB" w:rsidP="005A32EB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Afișarea adreselor tuturor locuințelor sociale disponibile.</w:t>
      </w:r>
    </w:p>
    <w:p w14:paraId="09F2FA44" w14:textId="77777777" w:rsidR="005A32EB" w:rsidRPr="005A32EB" w:rsidRDefault="005A32EB" w:rsidP="005A32EB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Un algoritm de atribuire în funcție de datele de pe formular (de exemplu: locuințele cu suprafață mai mare să meargă la familiile mai numeroase, etc.)</w:t>
      </w:r>
    </w:p>
    <w:p w14:paraId="4977BAC0" w14:textId="77777777" w:rsidR="005A32EB" w:rsidRPr="005A32EB" w:rsidRDefault="005A32EB" w:rsidP="005A32EB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Orice alte facilități și informații pe care echipa participantă la hackat</w:t>
      </w:r>
      <w:r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h</w:t>
      </w: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on le consideră utile și relevante.</w:t>
      </w:r>
    </w:p>
    <w:p w14:paraId="11442C7F" w14:textId="77777777" w:rsid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ro-RO"/>
        </w:rPr>
      </w:pPr>
      <w:r w:rsidRPr="005A32EB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ro-RO"/>
        </w:rPr>
        <w:t>(se va pune la dispoziție un Formular de Înscriere Criterii ANL)</w:t>
      </w:r>
    </w:p>
    <w:p w14:paraId="7F6BC851" w14:textId="77777777" w:rsidR="005A32EB" w:rsidRP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lang w:eastAsia="ro-RO"/>
        </w:rPr>
        <w:t> </w:t>
      </w:r>
    </w:p>
    <w:p w14:paraId="64F0D6DE" w14:textId="77777777" w:rsidR="005A32EB" w:rsidRP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b/>
          <w:bCs/>
          <w:sz w:val="23"/>
          <w:szCs w:val="23"/>
          <w:u w:val="single"/>
          <w:bdr w:val="none" w:sz="0" w:space="0" w:color="auto" w:frame="1"/>
          <w:lang w:eastAsia="ro-RO"/>
        </w:rPr>
        <w:t>Transparență în cheltuirea fondurilor publice</w:t>
      </w:r>
    </w:p>
    <w:p w14:paraId="066FDDD7" w14:textId="77777777" w:rsidR="005A32EB" w:rsidRP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Un site care:</w:t>
      </w:r>
    </w:p>
    <w:p w14:paraId="0C9E36C2" w14:textId="77777777" w:rsidR="005A32EB" w:rsidRP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Are afișată lista cu proiectele de investiții. În cadrul fiecărui proiect:</w:t>
      </w:r>
    </w:p>
    <w:p w14:paraId="2CA7660D" w14:textId="77777777" w:rsidR="005A32EB" w:rsidRPr="005A32EB" w:rsidRDefault="005A32EB" w:rsidP="005A32EB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Care este firma căreia i s-a atribuit executarea proiectului și care sunt firmele implicate în eventuale subcontractări.</w:t>
      </w:r>
    </w:p>
    <w:p w14:paraId="2D02D5B1" w14:textId="77777777" w:rsidR="005A32EB" w:rsidRPr="005A32EB" w:rsidRDefault="005A32EB" w:rsidP="005A32EB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Fazele de implementare a proiectului.</w:t>
      </w:r>
    </w:p>
    <w:p w14:paraId="60CCC064" w14:textId="77777777" w:rsidR="005A32EB" w:rsidRPr="005A32EB" w:rsidRDefault="005A32EB" w:rsidP="005A32EB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Stadiul executării proiectului la momentul accesării site-ului.</w:t>
      </w:r>
    </w:p>
    <w:p w14:paraId="29FD950B" w14:textId="77777777" w:rsid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Orice alte informații pe care echipa participantă la hackat</w:t>
      </w:r>
      <w:r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h</w:t>
      </w: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on le consideră relevante.</w:t>
      </w:r>
    </w:p>
    <w:p w14:paraId="004BA33D" w14:textId="77777777" w:rsidR="005A32EB" w:rsidRP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lang w:eastAsia="ro-RO"/>
        </w:rPr>
        <w:t> </w:t>
      </w:r>
    </w:p>
    <w:p w14:paraId="70C1FF46" w14:textId="77777777" w:rsidR="005A32EB" w:rsidRP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b/>
          <w:bCs/>
          <w:sz w:val="23"/>
          <w:szCs w:val="23"/>
          <w:u w:val="single"/>
          <w:bdr w:val="none" w:sz="0" w:space="0" w:color="auto" w:frame="1"/>
          <w:lang w:eastAsia="ro-RO"/>
        </w:rPr>
        <w:t>Aplicație știri interactivă</w:t>
      </w:r>
    </w:p>
    <w:p w14:paraId="5D6B0F66" w14:textId="77777777" w:rsidR="005A32EB" w:rsidRP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O aplicație de știri (pe mobil probabil) care să afișeze ultimele știri. Aceste știri pot fi de exemplu preluate de pe site-uri de genul </w:t>
      </w:r>
      <w:hyperlink r:id="rId7" w:history="1">
        <w:r w:rsidRPr="005A32EB">
          <w:rPr>
            <w:rFonts w:ascii="inherit" w:eastAsia="Times New Roman" w:hAnsi="inherit" w:cs="Times New Roman"/>
            <w:color w:val="006489"/>
            <w:sz w:val="23"/>
            <w:szCs w:val="23"/>
            <w:u w:val="single"/>
            <w:bdr w:val="none" w:sz="0" w:space="0" w:color="auto" w:frame="1"/>
            <w:lang w:eastAsia="ro-RO"/>
          </w:rPr>
          <w:t>http://www.stirialert.ro</w:t>
        </w:r>
      </w:hyperlink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 sau pot fi obținute prin trimiterea lor de către utilizatori, cu mențiunea că știrile trimise de către utilizatori ar trebui să treacă printr-un filtru al administratorilor aplicației.</w:t>
      </w:r>
    </w:p>
    <w:p w14:paraId="6F3AA4BA" w14:textId="77777777" w:rsidR="005A32EB" w:rsidRP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De asemenea aplicația ar putea să fie conectata la un grup de facebook sau instagram astfel încât știrile să poată fi afișate direct pe acel grup.</w:t>
      </w:r>
    </w:p>
    <w:p w14:paraId="37CE6A42" w14:textId="77777777" w:rsidR="005A32EB" w:rsidRP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 xml:space="preserve">Un posibil exemplu de astfel de </w:t>
      </w:r>
      <w:r w:rsidR="00C8107A"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aplicație</w:t>
      </w: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 xml:space="preserve"> probabil ar fi </w:t>
      </w:r>
      <w:hyperlink r:id="rId8" w:history="1">
        <w:r w:rsidRPr="005A32EB">
          <w:rPr>
            <w:rFonts w:ascii="inherit" w:eastAsia="Times New Roman" w:hAnsi="inherit" w:cs="Times New Roman"/>
            <w:color w:val="006489"/>
            <w:sz w:val="23"/>
            <w:szCs w:val="23"/>
            <w:u w:val="single"/>
            <w:bdr w:val="none" w:sz="0" w:space="0" w:color="auto" w:frame="1"/>
            <w:lang w:eastAsia="ro-RO"/>
          </w:rPr>
          <w:t>News Republic – Breaking and Trending News – Apps on Google Play</w:t>
        </w:r>
      </w:hyperlink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, dar aplicația ar trebui să afișeze știri din Arad/Romania. Utilizatorii ar trebui să poată folosi un login de Facebook pentru autentificare.</w:t>
      </w:r>
    </w:p>
    <w:p w14:paraId="04CF3508" w14:textId="77777777" w:rsidR="005A32EB" w:rsidRPr="005A32EB" w:rsidRDefault="005A32EB" w:rsidP="005A32EB">
      <w:pPr>
        <w:spacing w:after="36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lang w:eastAsia="ro-RO"/>
        </w:rPr>
        <w:t> </w:t>
      </w:r>
    </w:p>
    <w:p w14:paraId="1C321939" w14:textId="77777777" w:rsidR="005A32EB" w:rsidRP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b/>
          <w:bCs/>
          <w:sz w:val="23"/>
          <w:szCs w:val="23"/>
          <w:u w:val="single"/>
          <w:bdr w:val="none" w:sz="0" w:space="0" w:color="auto" w:frame="1"/>
          <w:lang w:eastAsia="ro-RO"/>
        </w:rPr>
        <w:lastRenderedPageBreak/>
        <w:t>Un portal pentru open data pentru Arad.</w:t>
      </w:r>
    </w:p>
    <w:p w14:paraId="48FE64B7" w14:textId="77777777" w:rsidR="005A32EB" w:rsidRP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Pe acest portal ar trebui să se poată găsi toate sursele de Open Data pe care le poate oferi primăria Arad. Site-ul ar fi ideal să aibă doua interfețe.</w:t>
      </w:r>
    </w:p>
    <w:p w14:paraId="626AA57B" w14:textId="77777777" w:rsidR="005A32EB" w:rsidRP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-</w:t>
      </w:r>
      <w:r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 xml:space="preserve"> </w:t>
      </w: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 xml:space="preserve">Una vizibilă publicului, care trebuie să dea posibilitatea de vizualizare, filtrare, </w:t>
      </w:r>
      <w:r w:rsidR="00C8107A"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căutare</w:t>
      </w: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, etc.</w:t>
      </w:r>
    </w:p>
    <w:p w14:paraId="305B5A31" w14:textId="77777777" w:rsidR="005A32EB" w:rsidRP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-</w:t>
      </w:r>
      <w:r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 xml:space="preserve"> </w:t>
      </w: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 xml:space="preserve">Una </w:t>
      </w:r>
      <w:r w:rsidR="00C8107A"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vizibilă</w:t>
      </w: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 xml:space="preserve"> administratorilor, care să ofere posibilitatea încărcării datelor sau updatării acestora.</w:t>
      </w:r>
    </w:p>
    <w:p w14:paraId="3B9FE2F7" w14:textId="77777777" w:rsidR="005A32EB" w:rsidRP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Ar fi ideal să se ofere și posibilitatea accesării prin API-uri pentru a putea să se utilizeze atât datele existente cât și pentru a putea încărca date noi.</w:t>
      </w:r>
    </w:p>
    <w:p w14:paraId="7FD2FD69" w14:textId="77777777" w:rsidR="00C8107A" w:rsidRDefault="005A32EB" w:rsidP="00C8107A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Modele pentru asemenea portale se pot vedea la</w:t>
      </w:r>
      <w:r w:rsidRPr="005A32EB">
        <w:rPr>
          <w:rFonts w:ascii="inherit" w:eastAsia="Times New Roman" w:hAnsi="inherit" w:cs="Times New Roman"/>
          <w:sz w:val="23"/>
          <w:szCs w:val="23"/>
          <w:lang w:eastAsia="ro-RO"/>
        </w:rPr>
        <w:t>: </w:t>
      </w:r>
      <w:hyperlink r:id="rId9" w:history="1">
        <w:r w:rsidRPr="005A32EB">
          <w:rPr>
            <w:rFonts w:ascii="inherit" w:eastAsia="Times New Roman" w:hAnsi="inherit" w:cs="Times New Roman"/>
            <w:color w:val="006489"/>
            <w:sz w:val="23"/>
            <w:szCs w:val="23"/>
            <w:u w:val="single"/>
            <w:bdr w:val="none" w:sz="0" w:space="0" w:color="auto" w:frame="1"/>
            <w:lang w:eastAsia="ro-RO"/>
          </w:rPr>
          <w:t>https://insights.rlist.io/2019/10/smart-cities-rise-of-aggregated-open.html</w:t>
        </w:r>
      </w:hyperlink>
    </w:p>
    <w:p w14:paraId="5C50A39F" w14:textId="77777777" w:rsidR="005A32EB" w:rsidRPr="005A32EB" w:rsidRDefault="005A32EB" w:rsidP="00C8107A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lang w:eastAsia="ro-RO"/>
        </w:rPr>
        <w:t> </w:t>
      </w:r>
    </w:p>
    <w:p w14:paraId="1CA1FBFB" w14:textId="77777777" w:rsidR="005A32EB" w:rsidRP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b/>
          <w:bCs/>
          <w:sz w:val="23"/>
          <w:szCs w:val="23"/>
          <w:u w:val="single"/>
          <w:bdr w:val="none" w:sz="0" w:space="0" w:color="auto" w:frame="1"/>
          <w:lang w:eastAsia="ro-RO"/>
        </w:rPr>
        <w:t>Un software de tip mission control pentru Arad.</w:t>
      </w:r>
    </w:p>
    <w:p w14:paraId="0D4C9145" w14:textId="77777777" w:rsidR="005A32EB" w:rsidRP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Un astfel de soft ar putea fi folosit pentru a concentra într-un singur loc datele/probemele existente la nivelul diferitor servicii din primărie.</w:t>
      </w:r>
    </w:p>
    <w:p w14:paraId="4D6DC9AD" w14:textId="77777777" w:rsidR="005A32EB" w:rsidRP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De exemplu,</w:t>
      </w:r>
    </w:p>
    <w:p w14:paraId="07DEC1E0" w14:textId="77777777" w:rsidR="005A32EB" w:rsidRP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 xml:space="preserve">  – de la </w:t>
      </w:r>
      <w:r w:rsidR="001C1DB0"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Gospodărirea</w:t>
      </w: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 xml:space="preserve"> comunală se pot vedea echipele care sunt pe teren, cu proiectele de care se ocupă</w:t>
      </w:r>
    </w:p>
    <w:p w14:paraId="07C0618E" w14:textId="77777777" w:rsidR="005A32EB" w:rsidRP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 – de la poliția locală se pot vedea date live (camere, amenzi etc.)</w:t>
      </w:r>
    </w:p>
    <w:p w14:paraId="7A6B3A62" w14:textId="77777777" w:rsidR="005A32EB" w:rsidRP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  – se pot vizualiza datele în caz de urgențe</w:t>
      </w:r>
    </w:p>
    <w:p w14:paraId="7EABAB79" w14:textId="77777777" w:rsidR="005A32EB" w:rsidRP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  – se pot vizualiza datele de la taxe și impozite</w:t>
      </w:r>
    </w:p>
    <w:p w14:paraId="1ADE3420" w14:textId="77777777" w:rsidR="005A32EB" w:rsidRP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  – se pot vizualiza stadiile de rezolvare a diferitor plângeri/doleanțe/lucrări</w:t>
      </w:r>
    </w:p>
    <w:p w14:paraId="59826A25" w14:textId="77777777" w:rsidR="005A32EB" w:rsidRP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  – date despre cazurile de gripă sau alte boli, etc.</w:t>
      </w:r>
    </w:p>
    <w:p w14:paraId="7B2EE1F5" w14:textId="77777777" w:rsidR="005A32EB" w:rsidRP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 xml:space="preserve">Posibil să fie prezent chiar câte un reprezentant al câte unei </w:t>
      </w:r>
      <w:r w:rsidR="001C1DB0"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societăți</w:t>
      </w: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 xml:space="preserve"> din subordinea primăriei …. poate ca punct unic de contact pentru populație …</w:t>
      </w:r>
    </w:p>
    <w:p w14:paraId="509F7002" w14:textId="77777777" w:rsidR="005A32EB" w:rsidRPr="005A32EB" w:rsidRDefault="005A32EB" w:rsidP="005A32EB">
      <w:pPr>
        <w:spacing w:after="36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lang w:eastAsia="ro-RO"/>
        </w:rPr>
        <w:t>Vezi:</w:t>
      </w:r>
      <w:r w:rsidR="00C8107A">
        <w:rPr>
          <w:rFonts w:ascii="inherit" w:eastAsia="Times New Roman" w:hAnsi="inherit" w:cs="Times New Roman"/>
          <w:sz w:val="23"/>
          <w:szCs w:val="23"/>
          <w:lang w:eastAsia="ro-RO"/>
        </w:rPr>
        <w:t xml:space="preserve"> </w:t>
      </w:r>
      <w:hyperlink r:id="rId10" w:history="1">
        <w:r w:rsidRPr="005A32EB">
          <w:rPr>
            <w:rFonts w:ascii="inherit" w:eastAsia="Times New Roman" w:hAnsi="inherit" w:cs="Times New Roman"/>
            <w:color w:val="006489"/>
            <w:sz w:val="23"/>
            <w:szCs w:val="23"/>
            <w:u w:val="single"/>
            <w:bdr w:val="none" w:sz="0" w:space="0" w:color="auto" w:frame="1"/>
            <w:lang w:eastAsia="ro-RO"/>
          </w:rPr>
          <w:t>https://www.nytimes.com/2012/03/04/business/ibm-takes-smarter-cities-concept-to-rio-de-janeiro.html</w:t>
        </w:r>
      </w:hyperlink>
      <w:r w:rsidRPr="005A32EB">
        <w:rPr>
          <w:rFonts w:ascii="inherit" w:eastAsia="Times New Roman" w:hAnsi="inherit" w:cs="Times New Roman"/>
          <w:sz w:val="23"/>
          <w:szCs w:val="23"/>
          <w:lang w:eastAsia="ro-RO"/>
        </w:rPr>
        <w:t> </w:t>
      </w:r>
    </w:p>
    <w:p w14:paraId="0F98EE3F" w14:textId="77777777" w:rsidR="005A32EB" w:rsidRP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b/>
          <w:bCs/>
          <w:sz w:val="23"/>
          <w:szCs w:val="23"/>
          <w:u w:val="single"/>
          <w:bdr w:val="none" w:sz="0" w:space="0" w:color="auto" w:frame="1"/>
          <w:lang w:eastAsia="ro-RO"/>
        </w:rPr>
        <w:t>Un soft care să folosească datele referitoare la trafic și informațiile referitoare la dimensiunea drumurilor și la densitatea populației și profilul acesteia.</w:t>
      </w:r>
    </w:p>
    <w:p w14:paraId="78F8A17A" w14:textId="77777777" w:rsidR="005A32EB" w:rsidRP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Softul ar face simulări pe baza unor modele (la alegerea participanților) pentru a vedea cum ar schimba anumite modificări traficul.</w:t>
      </w:r>
    </w:p>
    <w:p w14:paraId="7557C72B" w14:textId="77777777" w:rsidR="005A32EB" w:rsidRP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De exemplu, adăugarea unei piste de biciclete pe drum vs trotuar sau lărgirea sau îngustarea unor benzi de circulație.</w:t>
      </w:r>
    </w:p>
    <w:p w14:paraId="4380B495" w14:textId="77777777" w:rsidR="005A32EB" w:rsidRP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Sau în ce măsură unele lucrări ar fi mai bine să fie făcute în anumite ore ale zilei pentru a avea un impact negativ cât mai mic.</w:t>
      </w:r>
    </w:p>
    <w:p w14:paraId="3B9C8AA0" w14:textId="77777777" w:rsidR="005A32EB" w:rsidRP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Sau cum ar creste nivelul de trai la introducerea anumitor utilități și ce costuri ar fi necesare pentru a le introduce.</w:t>
      </w:r>
    </w:p>
    <w:p w14:paraId="7F7EF570" w14:textId="77777777" w:rsidR="005A32EB" w:rsidRP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Sau unde ar fi mai benefică înființarea unui parc.</w:t>
      </w:r>
    </w:p>
    <w:p w14:paraId="449AB74F" w14:textId="77777777" w:rsid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Poate ceva de genul SimCity, dar fără grafica sofisticată.</w:t>
      </w:r>
    </w:p>
    <w:p w14:paraId="7E7721A5" w14:textId="77777777" w:rsidR="005A32EB" w:rsidRP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lang w:eastAsia="ro-RO"/>
        </w:rPr>
        <w:t> </w:t>
      </w:r>
    </w:p>
    <w:p w14:paraId="3B52AFE0" w14:textId="77777777" w:rsidR="005A32EB" w:rsidRP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b/>
          <w:bCs/>
          <w:sz w:val="23"/>
          <w:szCs w:val="23"/>
          <w:u w:val="single"/>
          <w:bdr w:val="none" w:sz="0" w:space="0" w:color="auto" w:frame="1"/>
          <w:lang w:eastAsia="ro-RO"/>
        </w:rPr>
        <w:t>Site pentru Alumni:</w:t>
      </w:r>
    </w:p>
    <w:p w14:paraId="6E3204CE" w14:textId="77777777" w:rsidR="005A32EB" w:rsidRP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– absolvenții să se poată înregistra – din anul terminal / oricând ulterior. Date personale, contact, loc de muncă.</w:t>
      </w:r>
    </w:p>
    <w:p w14:paraId="0FEF4A46" w14:textId="77777777" w:rsidR="005A32EB" w:rsidRP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-să permită actualizarea ușoară a datelor, atât din partea absolvenților cât și din partea universității (dacă aflăm modificări pe o alta cale)</w:t>
      </w:r>
    </w:p>
    <w:p w14:paraId="6A012795" w14:textId="77777777" w:rsidR="005A32EB" w:rsidRP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lang w:eastAsia="ro-RO"/>
        </w:rPr>
        <w:lastRenderedPageBreak/>
        <w:t>–</w:t>
      </w: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 să avem un istoric al locurilor de muncă</w:t>
      </w:r>
    </w:p>
    <w:p w14:paraId="49587C42" w14:textId="77777777" w:rsidR="005A32EB" w:rsidRP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– să se poată actualiza cu studiile de master</w:t>
      </w:r>
    </w:p>
    <w:p w14:paraId="62A3D6DA" w14:textId="77777777" w:rsidR="005A32EB" w:rsidRP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– absolvenții pot fi de master sau de licență și să se poată cross actualiza</w:t>
      </w:r>
    </w:p>
    <w:p w14:paraId="42765218" w14:textId="77777777" w:rsidR="005A32EB" w:rsidRP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– să permită filtre: pe ani / pe formă de învățământ / facultate / program de studii, etc</w:t>
      </w:r>
    </w:p>
    <w:p w14:paraId="503847F2" w14:textId="77777777" w:rsidR="005A32EB" w:rsidRP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– să permită trimiterea de mesaje (emails) către absolvenți (pe filtre)</w:t>
      </w:r>
    </w:p>
    <w:p w14:paraId="1A2CF7F7" w14:textId="77777777" w:rsidR="005A32EB" w:rsidRP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– să permită absolvenților să contacteze Comisia de alumni</w:t>
      </w:r>
    </w:p>
    <w:p w14:paraId="4A318B88" w14:textId="77777777" w:rsidR="005A32EB" w:rsidRP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– ar fi util și un chat</w:t>
      </w:r>
    </w:p>
    <w:p w14:paraId="69C2C136" w14:textId="77777777" w:rsid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– să permită postarea de mesaje – de ex., dacă organizăm un eveniment pentru alumni, sau dacă vrem să ii invitam (la hack4arad)</w:t>
      </w:r>
    </w:p>
    <w:p w14:paraId="6F7B2887" w14:textId="77777777" w:rsidR="005A32EB" w:rsidRP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lang w:eastAsia="ro-RO"/>
        </w:rPr>
        <w:t> </w:t>
      </w:r>
    </w:p>
    <w:p w14:paraId="62CEC32B" w14:textId="77777777" w:rsidR="005A32EB" w:rsidRP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b/>
          <w:bCs/>
          <w:sz w:val="23"/>
          <w:szCs w:val="23"/>
          <w:u w:val="single"/>
          <w:bdr w:val="none" w:sz="0" w:space="0" w:color="auto" w:frame="1"/>
          <w:lang w:eastAsia="ro-RO"/>
        </w:rPr>
        <w:t>Program pentru evidența cercetării</w:t>
      </w:r>
    </w:p>
    <w:p w14:paraId="312239D7" w14:textId="77777777" w:rsidR="005A32EB" w:rsidRP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– Să permită introducerea lucrărilor de către cadrele didactice, într-un format stabilit </w:t>
      </w:r>
      <w:r w:rsidRPr="005A32EB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ro-RO"/>
        </w:rPr>
        <w:t>(va fi furnizat echipei care alege tema)</w:t>
      </w:r>
    </w:p>
    <w:p w14:paraId="0911B231" w14:textId="77777777" w:rsidR="005A32EB" w:rsidRP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– Să elimine dublurile</w:t>
      </w:r>
    </w:p>
    <w:p w14:paraId="06EDC76A" w14:textId="77777777" w:rsidR="005A32EB" w:rsidRP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– Să permită actualizare</w:t>
      </w:r>
    </w:p>
    <w:p w14:paraId="6B07D72A" w14:textId="77777777" w:rsidR="005A32EB" w:rsidRP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– Să permită rapoarte pe o structura la cerere.</w:t>
      </w:r>
    </w:p>
    <w:p w14:paraId="26D6662A" w14:textId="77777777" w:rsidR="005A32EB" w:rsidRP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lang w:eastAsia="ro-RO"/>
        </w:rPr>
        <w:t>–</w:t>
      </w: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 Responsabilul cu cercetarea pe fiecare facultate să aibă acces (aproape nelimitat)</w:t>
      </w:r>
    </w:p>
    <w:p w14:paraId="0A1A0F23" w14:textId="77777777" w:rsidR="005A32EB" w:rsidRPr="005A32EB" w:rsidRDefault="005A32EB" w:rsidP="005A32EB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ro-RO"/>
        </w:rPr>
      </w:pPr>
      <w:r w:rsidRPr="005A32E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o-RO"/>
        </w:rPr>
        <w:t>– Să acceseze baze de date și să stabilească factorul de impact al revistei / articolului, să calculeze punctul cadrelor didactice, pe ultimul an, 5 ani sau, ulterior, pe un an anume (în care să se actualizeze și punctajul revistei).</w:t>
      </w:r>
    </w:p>
    <w:p w14:paraId="24C355D5" w14:textId="77777777" w:rsidR="005A32EB" w:rsidRPr="005A32EB" w:rsidRDefault="005A32EB" w:rsidP="005A32EB">
      <w:pPr>
        <w:spacing w:line="276" w:lineRule="auto"/>
        <w:jc w:val="both"/>
      </w:pPr>
    </w:p>
    <w:sectPr w:rsidR="005A32EB" w:rsidRPr="005A32E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FD51A" w14:textId="77777777" w:rsidR="00E01675" w:rsidRDefault="00E01675" w:rsidP="00EB18B3">
      <w:pPr>
        <w:spacing w:after="0" w:line="240" w:lineRule="auto"/>
      </w:pPr>
      <w:r>
        <w:separator/>
      </w:r>
    </w:p>
  </w:endnote>
  <w:endnote w:type="continuationSeparator" w:id="0">
    <w:p w14:paraId="6742BB39" w14:textId="77777777" w:rsidR="00E01675" w:rsidRDefault="00E01675" w:rsidP="00EB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2845429"/>
      <w:docPartObj>
        <w:docPartGallery w:val="Page Numbers (Bottom of Page)"/>
        <w:docPartUnique/>
      </w:docPartObj>
    </w:sdtPr>
    <w:sdtEndPr/>
    <w:sdtContent>
      <w:p w14:paraId="15741826" w14:textId="77777777" w:rsidR="00EB18B3" w:rsidRDefault="00EB18B3" w:rsidP="00EB18B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EA81E" w14:textId="77777777" w:rsidR="00E01675" w:rsidRDefault="00E01675" w:rsidP="00EB18B3">
      <w:pPr>
        <w:spacing w:after="0" w:line="240" w:lineRule="auto"/>
      </w:pPr>
      <w:r>
        <w:separator/>
      </w:r>
    </w:p>
  </w:footnote>
  <w:footnote w:type="continuationSeparator" w:id="0">
    <w:p w14:paraId="21469153" w14:textId="77777777" w:rsidR="00E01675" w:rsidRDefault="00E01675" w:rsidP="00EB1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6E5D"/>
    <w:multiLevelType w:val="multilevel"/>
    <w:tmpl w:val="879A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1F57B6"/>
    <w:multiLevelType w:val="multilevel"/>
    <w:tmpl w:val="6EFC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EB"/>
    <w:rsid w:val="001C1DB0"/>
    <w:rsid w:val="005A32EB"/>
    <w:rsid w:val="005B7AD8"/>
    <w:rsid w:val="00B40326"/>
    <w:rsid w:val="00C8107A"/>
    <w:rsid w:val="00E01675"/>
    <w:rsid w:val="00E20052"/>
    <w:rsid w:val="00EB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05784"/>
  <w15:chartTrackingRefBased/>
  <w15:docId w15:val="{89BE91FF-BF8D-4765-8791-8C21F568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8B3"/>
  </w:style>
  <w:style w:type="paragraph" w:styleId="Footer">
    <w:name w:val="footer"/>
    <w:basedOn w:val="Normal"/>
    <w:link w:val="FooterChar"/>
    <w:uiPriority w:val="99"/>
    <w:unhideWhenUsed/>
    <w:rsid w:val="00EB1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41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mobilesrepublic.appy&amp;hl=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irialert.r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ytimes.com/2012/03/04/business/ibm-takes-smarter-cities-concept-to-rio-de-janeir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ights.rlist.io/2019/10/smart-cities-rise-of-aggregated-open.html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Bucsa</dc:creator>
  <cp:keywords/>
  <dc:description/>
  <cp:lastModifiedBy>name</cp:lastModifiedBy>
  <cp:revision>2</cp:revision>
  <dcterms:created xsi:type="dcterms:W3CDTF">2019-11-15T09:43:00Z</dcterms:created>
  <dcterms:modified xsi:type="dcterms:W3CDTF">2019-11-15T09:43:00Z</dcterms:modified>
</cp:coreProperties>
</file>