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668" w:rsidRPr="00B470E2" w:rsidRDefault="00F57668" w:rsidP="00007F9E">
      <w:pPr>
        <w:jc w:val="both"/>
        <w:rPr>
          <w:b/>
          <w:sz w:val="28"/>
          <w:szCs w:val="28"/>
          <w:lang w:val="ro-RO"/>
        </w:rPr>
      </w:pPr>
    </w:p>
    <w:p w:rsidR="00F57668" w:rsidRPr="00B470E2" w:rsidRDefault="00F57668" w:rsidP="00007F9E">
      <w:pPr>
        <w:jc w:val="both"/>
        <w:rPr>
          <w:b/>
          <w:i/>
          <w:sz w:val="28"/>
          <w:szCs w:val="28"/>
          <w:lang w:val="ro-RO"/>
        </w:rPr>
      </w:pPr>
      <w:r w:rsidRPr="00B470E2">
        <w:rPr>
          <w:b/>
          <w:sz w:val="28"/>
          <w:szCs w:val="28"/>
          <w:lang w:val="ro-RO"/>
        </w:rPr>
        <w:tab/>
      </w:r>
    </w:p>
    <w:p w:rsidR="00F57668" w:rsidRPr="00B9694D" w:rsidRDefault="00F57668" w:rsidP="00007F9E">
      <w:pPr>
        <w:autoSpaceDE w:val="0"/>
        <w:autoSpaceDN w:val="0"/>
        <w:adjustRightInd w:val="0"/>
        <w:jc w:val="both"/>
        <w:rPr>
          <w:rFonts w:eastAsiaTheme="minorHAnsi"/>
          <w:kern w:val="0"/>
          <w:sz w:val="28"/>
          <w:szCs w:val="28"/>
          <w:lang w:val="ro-RO" w:eastAsia="en-US"/>
        </w:rPr>
      </w:pPr>
      <w:r w:rsidRPr="00B470E2">
        <w:rPr>
          <w:i/>
          <w:sz w:val="28"/>
          <w:szCs w:val="28"/>
          <w:lang w:val="ro-RO"/>
        </w:rPr>
        <w:tab/>
      </w:r>
      <w:r w:rsidR="00EA65EA" w:rsidRPr="00753F83">
        <w:rPr>
          <w:bCs/>
          <w:sz w:val="28"/>
          <w:szCs w:val="28"/>
          <w:lang w:val="it-IT"/>
        </w:rPr>
        <w:t xml:space="preserve">Sindicatul “Egalitatea” al </w:t>
      </w:r>
      <w:r w:rsidR="00753F83" w:rsidRPr="00753F83">
        <w:rPr>
          <w:bCs/>
          <w:sz w:val="28"/>
          <w:szCs w:val="28"/>
          <w:lang w:val="it-IT"/>
        </w:rPr>
        <w:t>F</w:t>
      </w:r>
      <w:r w:rsidR="00EA65EA" w:rsidRPr="00B9694D">
        <w:rPr>
          <w:bCs/>
          <w:sz w:val="28"/>
          <w:szCs w:val="28"/>
          <w:lang w:val="it-IT"/>
        </w:rPr>
        <w:t>unc</w:t>
      </w:r>
      <w:proofErr w:type="spellStart"/>
      <w:r w:rsidR="00EA65EA" w:rsidRPr="00B9694D">
        <w:rPr>
          <w:bCs/>
          <w:sz w:val="28"/>
          <w:szCs w:val="28"/>
          <w:lang w:val="ro-RO"/>
        </w:rPr>
        <w:t>ţionarilor</w:t>
      </w:r>
      <w:proofErr w:type="spellEnd"/>
      <w:r w:rsidR="00EA65EA" w:rsidRPr="00B9694D">
        <w:rPr>
          <w:bCs/>
          <w:sz w:val="28"/>
          <w:szCs w:val="28"/>
          <w:lang w:val="ro-RO"/>
        </w:rPr>
        <w:t xml:space="preserve"> </w:t>
      </w:r>
      <w:r w:rsidR="00753F83" w:rsidRPr="00B9694D">
        <w:rPr>
          <w:bCs/>
          <w:sz w:val="28"/>
          <w:szCs w:val="28"/>
          <w:lang w:val="ro-RO"/>
        </w:rPr>
        <w:t>P</w:t>
      </w:r>
      <w:r w:rsidR="00EA65EA" w:rsidRPr="00B9694D">
        <w:rPr>
          <w:bCs/>
          <w:sz w:val="28"/>
          <w:szCs w:val="28"/>
          <w:lang w:val="ro-RO"/>
        </w:rPr>
        <w:t xml:space="preserve">ublici </w:t>
      </w:r>
      <w:proofErr w:type="spellStart"/>
      <w:r w:rsidR="00EA65EA" w:rsidRPr="00B9694D">
        <w:rPr>
          <w:bCs/>
          <w:sz w:val="28"/>
          <w:szCs w:val="28"/>
          <w:lang w:val="ro-RO"/>
        </w:rPr>
        <w:t>şi</w:t>
      </w:r>
      <w:proofErr w:type="spellEnd"/>
      <w:r w:rsidR="00EA65EA" w:rsidRPr="00B9694D">
        <w:rPr>
          <w:bCs/>
          <w:sz w:val="28"/>
          <w:szCs w:val="28"/>
          <w:lang w:val="ro-RO"/>
        </w:rPr>
        <w:t xml:space="preserve"> Personalului Contractual din Administrația Publică, reprezentând Instituțiile Prefectului din județele</w:t>
      </w:r>
      <w:r w:rsidR="00EA65EA" w:rsidRPr="00B9694D">
        <w:rPr>
          <w:b/>
          <w:bCs/>
          <w:sz w:val="28"/>
          <w:szCs w:val="28"/>
          <w:lang w:val="ro-RO"/>
        </w:rPr>
        <w:t xml:space="preserve"> </w:t>
      </w:r>
      <w:r w:rsidR="00753F83" w:rsidRPr="00B9694D">
        <w:rPr>
          <w:color w:val="000000"/>
          <w:sz w:val="28"/>
          <w:szCs w:val="28"/>
          <w:shd w:val="clear" w:color="auto" w:fill="FFFFFF"/>
        </w:rPr>
        <w:t> Arad, Argeș, Bacău, Brașov, Bistrița-Năsăud, București, Buzău, Caraș Severin, Constanța, Covasna, Dâmbovița, Dolj, Galați, Giurgiu, Gorj, Harghita, Hunedoara, Ialomița, Iași, Maramureș, Mehedinți, Mureș, Olt, Neamț, Prahova, Sălaj, Satu Mare, Sibiu, Suceava, Timiș, Tulcea, Vâlcea, Vaslui, Vrancea.</w:t>
      </w:r>
      <w:r w:rsidR="00A6287B" w:rsidRPr="00B9694D">
        <w:rPr>
          <w:b/>
          <w:bCs/>
          <w:sz w:val="28"/>
          <w:szCs w:val="28"/>
          <w:lang w:val="ro-RO"/>
        </w:rPr>
        <w:t xml:space="preserve"> </w:t>
      </w:r>
      <w:r w:rsidRPr="00B9694D">
        <w:rPr>
          <w:sz w:val="28"/>
          <w:szCs w:val="28"/>
          <w:lang w:val="ro-RO"/>
        </w:rPr>
        <w:t xml:space="preserve">în considerarea dispozițiilor Legii nr. 153/2017 </w:t>
      </w:r>
      <w:r w:rsidRPr="00B9694D">
        <w:rPr>
          <w:rFonts w:eastAsiaTheme="minorHAnsi"/>
          <w:kern w:val="0"/>
          <w:sz w:val="28"/>
          <w:szCs w:val="28"/>
          <w:lang w:val="ro-RO" w:eastAsia="en-US"/>
        </w:rPr>
        <w:t>privind salarizarea personalului plătit din fonduri publice</w:t>
      </w:r>
      <w:r w:rsidRPr="00B9694D">
        <w:rPr>
          <w:sz w:val="28"/>
          <w:szCs w:val="28"/>
          <w:lang w:val="ro-RO"/>
        </w:rPr>
        <w:t xml:space="preserve">, vă înaintează prezentul </w:t>
      </w:r>
    </w:p>
    <w:p w:rsidR="00F57668" w:rsidRPr="00B9694D" w:rsidRDefault="00F57668" w:rsidP="00007F9E">
      <w:pPr>
        <w:rPr>
          <w:rFonts w:ascii="Tahoma" w:hAnsi="Tahoma" w:cs="Tahoma"/>
          <w:sz w:val="28"/>
          <w:szCs w:val="28"/>
          <w:lang w:val="ro-RO"/>
        </w:rPr>
      </w:pPr>
    </w:p>
    <w:p w:rsidR="00F57668" w:rsidRPr="00B470E2" w:rsidRDefault="00F57668" w:rsidP="00007F9E">
      <w:pPr>
        <w:ind w:firstLine="720"/>
        <w:jc w:val="center"/>
        <w:rPr>
          <w:b/>
          <w:sz w:val="28"/>
          <w:szCs w:val="28"/>
          <w:lang w:val="ro-RO"/>
        </w:rPr>
      </w:pPr>
      <w:r w:rsidRPr="00B470E2">
        <w:rPr>
          <w:b/>
          <w:sz w:val="28"/>
          <w:szCs w:val="28"/>
          <w:lang w:val="ro-RO"/>
        </w:rPr>
        <w:t>MEMORIU</w:t>
      </w:r>
    </w:p>
    <w:p w:rsidR="00F57668" w:rsidRPr="00B470E2" w:rsidRDefault="00F57668" w:rsidP="00007F9E">
      <w:pPr>
        <w:ind w:firstLine="720"/>
        <w:rPr>
          <w:b/>
          <w:sz w:val="28"/>
          <w:szCs w:val="28"/>
          <w:lang w:val="ro-RO"/>
        </w:rPr>
      </w:pPr>
    </w:p>
    <w:p w:rsidR="00F57668" w:rsidRPr="00B470E2" w:rsidRDefault="00F57668" w:rsidP="00007F9E">
      <w:pPr>
        <w:pStyle w:val="Corp"/>
        <w:ind w:firstLine="708"/>
        <w:jc w:val="both"/>
        <w:rPr>
          <w:rFonts w:ascii="Times New Roman" w:hAnsi="Times New Roman" w:cs="Times New Roman"/>
          <w:b/>
          <w:color w:val="auto"/>
          <w:sz w:val="28"/>
          <w:szCs w:val="28"/>
          <w:u w:val="single"/>
        </w:rPr>
      </w:pPr>
      <w:r w:rsidRPr="00B470E2">
        <w:rPr>
          <w:rFonts w:ascii="Times New Roman" w:eastAsia="Akzentica 4F" w:hAnsi="Times New Roman" w:cs="Times New Roman"/>
          <w:color w:val="auto"/>
          <w:sz w:val="28"/>
          <w:szCs w:val="28"/>
        </w:rPr>
        <w:t>prin care, constr</w:t>
      </w:r>
      <w:r w:rsidRPr="00B470E2">
        <w:rPr>
          <w:rFonts w:ascii="Times New Roman" w:hAnsi="Times New Roman" w:cs="Times New Roman"/>
          <w:color w:val="auto"/>
          <w:sz w:val="28"/>
          <w:szCs w:val="28"/>
        </w:rPr>
        <w:t xml:space="preserve">ânși de discriminările salariale existente în sistemul bugetar, suntem nevoiți să arătăm că, până în prezent, </w:t>
      </w:r>
      <w:r w:rsidRPr="00B470E2">
        <w:rPr>
          <w:rFonts w:ascii="Times New Roman" w:hAnsi="Times New Roman" w:cs="Times New Roman"/>
          <w:b/>
          <w:color w:val="auto"/>
          <w:sz w:val="28"/>
          <w:szCs w:val="28"/>
        </w:rPr>
        <w:t>nu s-a adoptat nicio măsură privitoare la salarizarea funcționarilor din cadrul instituțiilor prefectului</w:t>
      </w:r>
      <w:r w:rsidRPr="00B470E2">
        <w:rPr>
          <w:rFonts w:ascii="Times New Roman" w:hAnsi="Times New Roman" w:cs="Times New Roman"/>
          <w:color w:val="auto"/>
          <w:sz w:val="28"/>
          <w:szCs w:val="28"/>
        </w:rPr>
        <w:t xml:space="preserve">, astfel că, în prezent, </w:t>
      </w:r>
      <w:r w:rsidRPr="00B470E2">
        <w:rPr>
          <w:rFonts w:ascii="Times New Roman" w:hAnsi="Times New Roman" w:cs="Times New Roman"/>
          <w:b/>
          <w:color w:val="auto"/>
          <w:sz w:val="28"/>
          <w:szCs w:val="28"/>
          <w:u w:val="single"/>
        </w:rPr>
        <w:t>un funcționar public din instituția prefectului are un salariu considerabil mai mic decât un funcționar public</w:t>
      </w:r>
      <w:r w:rsidR="00753F83">
        <w:rPr>
          <w:rFonts w:ascii="Times New Roman" w:hAnsi="Times New Roman" w:cs="Times New Roman"/>
          <w:b/>
          <w:color w:val="auto"/>
          <w:sz w:val="28"/>
          <w:szCs w:val="28"/>
          <w:u w:val="single"/>
        </w:rPr>
        <w:t>,</w:t>
      </w:r>
      <w:r w:rsidR="00D62904" w:rsidRPr="00B470E2">
        <w:rPr>
          <w:rFonts w:ascii="Times New Roman" w:hAnsi="Times New Roman" w:cs="Times New Roman"/>
          <w:b/>
          <w:color w:val="auto"/>
          <w:sz w:val="28"/>
          <w:szCs w:val="28"/>
          <w:u w:val="single"/>
        </w:rPr>
        <w:t xml:space="preserve"> spre exemplu</w:t>
      </w:r>
      <w:r w:rsidRPr="00B470E2">
        <w:rPr>
          <w:rFonts w:ascii="Times New Roman" w:hAnsi="Times New Roman" w:cs="Times New Roman"/>
          <w:b/>
          <w:color w:val="auto"/>
          <w:sz w:val="28"/>
          <w:szCs w:val="28"/>
          <w:u w:val="single"/>
        </w:rPr>
        <w:t xml:space="preserve"> din consiliul județean, primării și servicii publice deconcentrate</w:t>
      </w:r>
      <w:r w:rsidR="00D62904" w:rsidRPr="00B470E2">
        <w:rPr>
          <w:rFonts w:ascii="Times New Roman" w:hAnsi="Times New Roman" w:cs="Times New Roman"/>
          <w:b/>
          <w:color w:val="auto"/>
          <w:sz w:val="28"/>
          <w:szCs w:val="28"/>
          <w:u w:val="single"/>
        </w:rPr>
        <w:t>, a căror activitate este net inferioară ca volum de muncă, asumare a răspunderii și exercitare a prerogativelor de putere publică.</w:t>
      </w:r>
    </w:p>
    <w:p w:rsidR="00F57668" w:rsidRPr="00B470E2" w:rsidRDefault="00F57668" w:rsidP="00007F9E">
      <w:pPr>
        <w:pStyle w:val="Corp"/>
        <w:ind w:firstLine="708"/>
        <w:jc w:val="both"/>
        <w:rPr>
          <w:rFonts w:ascii="Times New Roman" w:eastAsia="Akzentica 4F" w:hAnsi="Times New Roman" w:cs="Times New Roman"/>
          <w:color w:val="auto"/>
          <w:sz w:val="28"/>
          <w:szCs w:val="28"/>
        </w:rPr>
      </w:pPr>
      <w:r w:rsidRPr="00B470E2">
        <w:rPr>
          <w:rFonts w:ascii="Times New Roman" w:eastAsia="Akzentica 4F" w:hAnsi="Times New Roman" w:cs="Times New Roman"/>
          <w:color w:val="auto"/>
          <w:sz w:val="28"/>
          <w:szCs w:val="28"/>
        </w:rPr>
        <w:t>Consider</w:t>
      </w:r>
      <w:r w:rsidRPr="00B470E2">
        <w:rPr>
          <w:rFonts w:ascii="Times New Roman" w:hAnsi="Times New Roman" w:cs="Times New Roman"/>
          <w:color w:val="auto"/>
          <w:sz w:val="28"/>
          <w:szCs w:val="28"/>
        </w:rPr>
        <w:t xml:space="preserve">ăm că prezenta situație salarială reprezintă o discriminare a angajaților Instituției </w:t>
      </w:r>
      <w:r w:rsidR="00753F83" w:rsidRPr="00B9694D">
        <w:rPr>
          <w:rFonts w:ascii="Times New Roman" w:hAnsi="Times New Roman" w:cs="Times New Roman"/>
          <w:color w:val="auto"/>
          <w:sz w:val="28"/>
          <w:szCs w:val="28"/>
        </w:rPr>
        <w:t>P</w:t>
      </w:r>
      <w:r w:rsidRPr="00B9694D">
        <w:rPr>
          <w:rFonts w:ascii="Times New Roman" w:hAnsi="Times New Roman" w:cs="Times New Roman"/>
          <w:color w:val="auto"/>
          <w:sz w:val="28"/>
          <w:szCs w:val="28"/>
        </w:rPr>
        <w:t>r</w:t>
      </w:r>
      <w:r w:rsidRPr="00B470E2">
        <w:rPr>
          <w:rFonts w:ascii="Times New Roman" w:hAnsi="Times New Roman" w:cs="Times New Roman"/>
          <w:color w:val="auto"/>
          <w:sz w:val="28"/>
          <w:szCs w:val="28"/>
        </w:rPr>
        <w:t>efectului în raport cu salariații</w:t>
      </w:r>
      <w:r w:rsidR="00E27583" w:rsidRPr="00B470E2">
        <w:rPr>
          <w:rFonts w:ascii="Times New Roman" w:hAnsi="Times New Roman" w:cs="Times New Roman"/>
          <w:color w:val="auto"/>
          <w:sz w:val="28"/>
          <w:szCs w:val="28"/>
        </w:rPr>
        <w:t xml:space="preserve"> alt</w:t>
      </w:r>
      <w:r w:rsidRPr="00B470E2">
        <w:rPr>
          <w:rFonts w:ascii="Times New Roman" w:hAnsi="Times New Roman" w:cs="Times New Roman"/>
          <w:color w:val="auto"/>
          <w:sz w:val="28"/>
          <w:szCs w:val="28"/>
        </w:rPr>
        <w:t>or autorități și instituții publice – centrale sau locale – aparținând puterii legislative, executive sau judecătorești - cărora, an de an le-au fost majorate salariile prin diverse acte normative (ordonanțe de urgență), iar personalul salariat al Ins</w:t>
      </w:r>
      <w:r w:rsidR="00753F83">
        <w:rPr>
          <w:rFonts w:ascii="Times New Roman" w:hAnsi="Times New Roman" w:cs="Times New Roman"/>
          <w:color w:val="auto"/>
          <w:sz w:val="28"/>
          <w:szCs w:val="28"/>
        </w:rPr>
        <w:t>t</w:t>
      </w:r>
      <w:r w:rsidRPr="00B470E2">
        <w:rPr>
          <w:rFonts w:ascii="Times New Roman" w:hAnsi="Times New Roman" w:cs="Times New Roman"/>
          <w:color w:val="auto"/>
          <w:sz w:val="28"/>
          <w:szCs w:val="28"/>
        </w:rPr>
        <w:t>ituției Prefectului a rămas, de fiecare dată</w:t>
      </w:r>
      <w:r w:rsidR="00753F83">
        <w:rPr>
          <w:rFonts w:ascii="Times New Roman" w:hAnsi="Times New Roman" w:cs="Times New Roman"/>
          <w:color w:val="auto"/>
          <w:sz w:val="28"/>
          <w:szCs w:val="28"/>
        </w:rPr>
        <w:t xml:space="preserve"> </w:t>
      </w:r>
      <w:r w:rsidRPr="00B470E2">
        <w:rPr>
          <w:rFonts w:ascii="Times New Roman" w:hAnsi="Times New Roman" w:cs="Times New Roman"/>
          <w:color w:val="auto"/>
          <w:sz w:val="28"/>
          <w:szCs w:val="28"/>
        </w:rPr>
        <w:t xml:space="preserve">neobservat, tratamentul salarial al acestuia fiind net diferit, nejustificat și </w:t>
      </w:r>
      <w:r w:rsidR="00E27583" w:rsidRPr="00B470E2">
        <w:rPr>
          <w:rFonts w:ascii="Times New Roman" w:hAnsi="Times New Roman" w:cs="Times New Roman"/>
          <w:color w:val="auto"/>
          <w:sz w:val="28"/>
          <w:szCs w:val="28"/>
        </w:rPr>
        <w:t>disproporționat</w:t>
      </w:r>
      <w:r w:rsidRPr="00B470E2">
        <w:rPr>
          <w:rFonts w:ascii="Times New Roman" w:hAnsi="Times New Roman" w:cs="Times New Roman"/>
          <w:color w:val="auto"/>
          <w:sz w:val="28"/>
          <w:szCs w:val="28"/>
        </w:rPr>
        <w:t xml:space="preserve"> în raport cu celelalte categorii </w:t>
      </w:r>
      <w:proofErr w:type="spellStart"/>
      <w:r w:rsidRPr="00B470E2">
        <w:rPr>
          <w:rFonts w:ascii="Times New Roman" w:hAnsi="Times New Roman" w:cs="Times New Roman"/>
          <w:color w:val="auto"/>
          <w:sz w:val="28"/>
          <w:szCs w:val="28"/>
        </w:rPr>
        <w:t>socio</w:t>
      </w:r>
      <w:proofErr w:type="spellEnd"/>
      <w:r w:rsidR="00753F83">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profesionale, motiv pentru care </w:t>
      </w:r>
      <w:r w:rsidR="00B7323C" w:rsidRPr="00B470E2">
        <w:rPr>
          <w:rFonts w:ascii="Times New Roman" w:hAnsi="Times New Roman" w:cs="Times New Roman"/>
          <w:color w:val="auto"/>
          <w:sz w:val="28"/>
          <w:szCs w:val="28"/>
        </w:rPr>
        <w:t xml:space="preserve">s-au produs și se produc </w:t>
      </w:r>
      <w:r w:rsidRPr="00B470E2">
        <w:rPr>
          <w:rFonts w:ascii="Times New Roman" w:hAnsi="Times New Roman" w:cs="Times New Roman"/>
          <w:color w:val="auto"/>
          <w:sz w:val="28"/>
          <w:szCs w:val="28"/>
        </w:rPr>
        <w:t>următoarele consecințe:</w:t>
      </w:r>
    </w:p>
    <w:p w:rsidR="00753F83" w:rsidRPr="00B470E2" w:rsidRDefault="00753F83" w:rsidP="00753F83">
      <w:pPr>
        <w:pStyle w:val="Corp"/>
        <w:jc w:val="both"/>
        <w:rPr>
          <w:rFonts w:ascii="Times New Roman" w:eastAsia="Akzentica 4F" w:hAnsi="Times New Roman" w:cs="Times New Roman"/>
          <w:color w:val="auto"/>
          <w:sz w:val="28"/>
          <w:szCs w:val="28"/>
        </w:rPr>
      </w:pPr>
      <w:r w:rsidRPr="00B470E2">
        <w:rPr>
          <w:rFonts w:ascii="Times New Roman" w:hAnsi="Times New Roman" w:cs="Times New Roman"/>
          <w:b/>
          <w:color w:val="auto"/>
          <w:sz w:val="28"/>
          <w:szCs w:val="28"/>
        </w:rPr>
        <w:t xml:space="preserve">- Supraîncărcarea personalului existent cu volumul de lucrări preluat din noile atribuții impuse </w:t>
      </w:r>
      <w:r>
        <w:rPr>
          <w:rFonts w:ascii="Times New Roman" w:hAnsi="Times New Roman" w:cs="Times New Roman"/>
          <w:b/>
          <w:color w:val="auto"/>
          <w:sz w:val="28"/>
          <w:szCs w:val="28"/>
        </w:rPr>
        <w:t>I</w:t>
      </w:r>
      <w:r w:rsidRPr="00B470E2">
        <w:rPr>
          <w:rFonts w:ascii="Times New Roman" w:hAnsi="Times New Roman" w:cs="Times New Roman"/>
          <w:b/>
          <w:color w:val="auto"/>
          <w:sz w:val="28"/>
          <w:szCs w:val="28"/>
        </w:rPr>
        <w:t xml:space="preserve">nstituțiilor </w:t>
      </w:r>
      <w:r>
        <w:rPr>
          <w:rFonts w:ascii="Times New Roman" w:hAnsi="Times New Roman" w:cs="Times New Roman"/>
          <w:b/>
          <w:color w:val="auto"/>
          <w:sz w:val="28"/>
          <w:szCs w:val="28"/>
        </w:rPr>
        <w:t>P</w:t>
      </w:r>
      <w:r w:rsidRPr="00B470E2">
        <w:rPr>
          <w:rFonts w:ascii="Times New Roman" w:hAnsi="Times New Roman" w:cs="Times New Roman"/>
          <w:b/>
          <w:color w:val="auto"/>
          <w:sz w:val="28"/>
          <w:szCs w:val="28"/>
        </w:rPr>
        <w:t>refectului în ultimii ani, precum și de la funcționarii care și-au încetat raporturile de serviciu, fără</w:t>
      </w:r>
      <w:r>
        <w:rPr>
          <w:rFonts w:ascii="Times New Roman" w:hAnsi="Times New Roman" w:cs="Times New Roman"/>
          <w:b/>
          <w:color w:val="auto"/>
          <w:sz w:val="28"/>
          <w:szCs w:val="28"/>
        </w:rPr>
        <w:t xml:space="preserve"> </w:t>
      </w:r>
      <w:r w:rsidRPr="00B470E2">
        <w:rPr>
          <w:rFonts w:ascii="Times New Roman" w:hAnsi="Times New Roman" w:cs="Times New Roman"/>
          <w:b/>
          <w:color w:val="auto"/>
          <w:sz w:val="28"/>
          <w:szCs w:val="28"/>
        </w:rPr>
        <w:t>nici</w:t>
      </w:r>
      <w:r>
        <w:rPr>
          <w:rFonts w:ascii="Times New Roman" w:hAnsi="Times New Roman" w:cs="Times New Roman"/>
          <w:b/>
          <w:color w:val="auto"/>
          <w:sz w:val="28"/>
          <w:szCs w:val="28"/>
        </w:rPr>
        <w:t>o</w:t>
      </w:r>
      <w:r w:rsidRPr="00B470E2">
        <w:rPr>
          <w:rFonts w:ascii="Times New Roman" w:hAnsi="Times New Roman" w:cs="Times New Roman"/>
          <w:b/>
          <w:color w:val="auto"/>
          <w:sz w:val="28"/>
          <w:szCs w:val="28"/>
        </w:rPr>
        <w:t xml:space="preserve"> suplimentare a personalului, ceea ce a determinat gradual consecințe negative asupra climatului organizațional</w:t>
      </w:r>
      <w:r>
        <w:rPr>
          <w:rFonts w:ascii="Times New Roman" w:hAnsi="Times New Roman" w:cs="Times New Roman"/>
          <w:b/>
          <w:color w:val="auto"/>
          <w:sz w:val="28"/>
          <w:szCs w:val="28"/>
        </w:rPr>
        <w:t>;</w:t>
      </w:r>
      <w:r w:rsidRPr="00B470E2">
        <w:rPr>
          <w:rFonts w:ascii="Times New Roman" w:eastAsia="Akzentica 4F" w:hAnsi="Times New Roman" w:cs="Times New Roman"/>
          <w:color w:val="auto"/>
          <w:sz w:val="28"/>
          <w:szCs w:val="28"/>
        </w:rPr>
        <w:tab/>
      </w:r>
    </w:p>
    <w:p w:rsidR="00F57668" w:rsidRPr="00B470E2" w:rsidRDefault="00F57668" w:rsidP="00007F9E">
      <w:pPr>
        <w:pStyle w:val="Corp"/>
        <w:jc w:val="both"/>
        <w:rPr>
          <w:rFonts w:ascii="Times New Roman" w:eastAsia="Akzentica 4F" w:hAnsi="Times New Roman" w:cs="Times New Roman"/>
          <w:b/>
          <w:color w:val="auto"/>
          <w:sz w:val="28"/>
          <w:szCs w:val="28"/>
        </w:rPr>
      </w:pPr>
      <w:r w:rsidRPr="00B470E2">
        <w:rPr>
          <w:rFonts w:ascii="Times New Roman" w:hAnsi="Times New Roman" w:cs="Times New Roman"/>
          <w:b/>
          <w:color w:val="auto"/>
          <w:sz w:val="28"/>
          <w:szCs w:val="28"/>
        </w:rPr>
        <w:t xml:space="preserve">- Migrarea personalului specializat și calificat din structura de specialitate din cadrul </w:t>
      </w:r>
      <w:r w:rsidR="00753F83">
        <w:rPr>
          <w:rFonts w:ascii="Times New Roman" w:hAnsi="Times New Roman" w:cs="Times New Roman"/>
          <w:b/>
          <w:color w:val="auto"/>
          <w:sz w:val="28"/>
          <w:szCs w:val="28"/>
        </w:rPr>
        <w:t>I</w:t>
      </w:r>
      <w:r w:rsidRPr="00B470E2">
        <w:rPr>
          <w:rFonts w:ascii="Times New Roman" w:hAnsi="Times New Roman" w:cs="Times New Roman"/>
          <w:b/>
          <w:color w:val="auto"/>
          <w:sz w:val="28"/>
          <w:szCs w:val="28"/>
        </w:rPr>
        <w:t>nsti</w:t>
      </w:r>
      <w:r w:rsidR="00E27583" w:rsidRPr="00B470E2">
        <w:rPr>
          <w:rFonts w:ascii="Times New Roman" w:hAnsi="Times New Roman" w:cs="Times New Roman"/>
          <w:b/>
          <w:color w:val="auto"/>
          <w:sz w:val="28"/>
          <w:szCs w:val="28"/>
        </w:rPr>
        <w:t xml:space="preserve">tuțiilor </w:t>
      </w:r>
      <w:r w:rsidR="00753F83">
        <w:rPr>
          <w:rFonts w:ascii="Times New Roman" w:hAnsi="Times New Roman" w:cs="Times New Roman"/>
          <w:b/>
          <w:color w:val="auto"/>
          <w:sz w:val="28"/>
          <w:szCs w:val="28"/>
        </w:rPr>
        <w:t>P</w:t>
      </w:r>
      <w:r w:rsidR="00E27583" w:rsidRPr="00B470E2">
        <w:rPr>
          <w:rFonts w:ascii="Times New Roman" w:hAnsi="Times New Roman" w:cs="Times New Roman"/>
          <w:b/>
          <w:color w:val="auto"/>
          <w:sz w:val="28"/>
          <w:szCs w:val="28"/>
        </w:rPr>
        <w:t xml:space="preserve">refectului către </w:t>
      </w:r>
      <w:r w:rsidRPr="00B470E2">
        <w:rPr>
          <w:rFonts w:ascii="Times New Roman" w:hAnsi="Times New Roman" w:cs="Times New Roman"/>
          <w:b/>
          <w:color w:val="auto"/>
          <w:sz w:val="28"/>
          <w:szCs w:val="28"/>
        </w:rPr>
        <w:t>alte i</w:t>
      </w:r>
      <w:r w:rsidR="00E27583" w:rsidRPr="00B470E2">
        <w:rPr>
          <w:rFonts w:ascii="Times New Roman" w:hAnsi="Times New Roman" w:cs="Times New Roman"/>
          <w:b/>
          <w:color w:val="auto"/>
          <w:sz w:val="28"/>
          <w:szCs w:val="28"/>
        </w:rPr>
        <w:t>nstituții sau</w:t>
      </w:r>
      <w:r w:rsidR="00B7323C" w:rsidRPr="00B470E2">
        <w:rPr>
          <w:rFonts w:ascii="Times New Roman" w:hAnsi="Times New Roman" w:cs="Times New Roman"/>
          <w:b/>
          <w:color w:val="auto"/>
          <w:sz w:val="28"/>
          <w:szCs w:val="28"/>
        </w:rPr>
        <w:t xml:space="preserve"> autorități publice;</w:t>
      </w:r>
    </w:p>
    <w:p w:rsidR="00F57668" w:rsidRPr="00B470E2" w:rsidRDefault="00F57668" w:rsidP="00007F9E">
      <w:pPr>
        <w:pStyle w:val="Corp"/>
        <w:jc w:val="both"/>
        <w:rPr>
          <w:rFonts w:ascii="Times New Roman" w:eastAsia="Akzentica 4F" w:hAnsi="Times New Roman" w:cs="Times New Roman"/>
          <w:b/>
          <w:color w:val="auto"/>
          <w:sz w:val="28"/>
          <w:szCs w:val="28"/>
        </w:rPr>
      </w:pPr>
      <w:r w:rsidRPr="00B470E2">
        <w:rPr>
          <w:rFonts w:ascii="Times New Roman" w:hAnsi="Times New Roman" w:cs="Times New Roman"/>
          <w:b/>
          <w:color w:val="auto"/>
          <w:sz w:val="28"/>
          <w:szCs w:val="28"/>
        </w:rPr>
        <w:t xml:space="preserve">- Dificultatea </w:t>
      </w:r>
      <w:r w:rsidR="00753F83">
        <w:rPr>
          <w:rFonts w:ascii="Times New Roman" w:hAnsi="Times New Roman" w:cs="Times New Roman"/>
          <w:b/>
          <w:color w:val="auto"/>
          <w:sz w:val="28"/>
          <w:szCs w:val="28"/>
        </w:rPr>
        <w:t>ocupării</w:t>
      </w:r>
      <w:r w:rsidRPr="00B470E2">
        <w:rPr>
          <w:rFonts w:ascii="Times New Roman" w:hAnsi="Times New Roman" w:cs="Times New Roman"/>
          <w:b/>
          <w:color w:val="auto"/>
          <w:sz w:val="28"/>
          <w:szCs w:val="28"/>
        </w:rPr>
        <w:t xml:space="preserve"> posturilor vacante cu personal specializat din alte instituții sau autorități publice locale</w:t>
      </w:r>
      <w:r w:rsidR="00753F83">
        <w:rPr>
          <w:rFonts w:ascii="Times New Roman" w:hAnsi="Times New Roman" w:cs="Times New Roman"/>
          <w:b/>
          <w:color w:val="auto"/>
          <w:sz w:val="28"/>
          <w:szCs w:val="28"/>
        </w:rPr>
        <w:t>,</w:t>
      </w:r>
      <w:r w:rsidRPr="00B470E2">
        <w:rPr>
          <w:rFonts w:ascii="Times New Roman" w:hAnsi="Times New Roman" w:cs="Times New Roman"/>
          <w:b/>
          <w:color w:val="auto"/>
          <w:sz w:val="28"/>
          <w:szCs w:val="28"/>
        </w:rPr>
        <w:t xml:space="preserve"> </w:t>
      </w:r>
      <w:r w:rsidR="00D62904" w:rsidRPr="00B470E2">
        <w:rPr>
          <w:rFonts w:ascii="Times New Roman" w:hAnsi="Times New Roman" w:cs="Times New Roman"/>
          <w:b/>
          <w:color w:val="auto"/>
          <w:sz w:val="28"/>
          <w:szCs w:val="28"/>
        </w:rPr>
        <w:t xml:space="preserve">mai ales din cauza faptului că a devenit de notorietate în rândul funcționarilor publici volumul mare de muncă din </w:t>
      </w:r>
      <w:r w:rsidR="00753F83">
        <w:rPr>
          <w:rFonts w:ascii="Times New Roman" w:hAnsi="Times New Roman" w:cs="Times New Roman"/>
          <w:b/>
          <w:color w:val="auto"/>
          <w:sz w:val="28"/>
          <w:szCs w:val="28"/>
        </w:rPr>
        <w:t>I</w:t>
      </w:r>
      <w:r w:rsidR="00D62904" w:rsidRPr="00B470E2">
        <w:rPr>
          <w:rFonts w:ascii="Times New Roman" w:hAnsi="Times New Roman" w:cs="Times New Roman"/>
          <w:b/>
          <w:color w:val="auto"/>
          <w:sz w:val="28"/>
          <w:szCs w:val="28"/>
        </w:rPr>
        <w:t xml:space="preserve">nstituțiile </w:t>
      </w:r>
      <w:r w:rsidR="00753F83">
        <w:rPr>
          <w:rFonts w:ascii="Times New Roman" w:hAnsi="Times New Roman" w:cs="Times New Roman"/>
          <w:b/>
          <w:color w:val="auto"/>
          <w:sz w:val="28"/>
          <w:szCs w:val="28"/>
        </w:rPr>
        <w:t>P</w:t>
      </w:r>
      <w:r w:rsidR="00D62904" w:rsidRPr="00B470E2">
        <w:rPr>
          <w:rFonts w:ascii="Times New Roman" w:hAnsi="Times New Roman" w:cs="Times New Roman"/>
          <w:b/>
          <w:color w:val="auto"/>
          <w:sz w:val="28"/>
          <w:szCs w:val="28"/>
        </w:rPr>
        <w:t xml:space="preserve">refectului precum și lipsa motivației </w:t>
      </w:r>
      <w:r w:rsidRPr="00B470E2">
        <w:rPr>
          <w:rFonts w:ascii="Times New Roman" w:hAnsi="Times New Roman" w:cs="Times New Roman"/>
          <w:b/>
          <w:color w:val="auto"/>
          <w:sz w:val="28"/>
          <w:szCs w:val="28"/>
        </w:rPr>
        <w:t>salariale;</w:t>
      </w:r>
    </w:p>
    <w:p w:rsidR="00753F83" w:rsidRPr="00B9694D" w:rsidRDefault="00F57668" w:rsidP="00007F9E">
      <w:pPr>
        <w:pStyle w:val="Corp"/>
        <w:numPr>
          <w:ilvl w:val="2"/>
          <w:numId w:val="1"/>
        </w:numPr>
        <w:ind w:left="0"/>
        <w:jc w:val="both"/>
        <w:rPr>
          <w:rFonts w:ascii="Times New Roman" w:eastAsia="Akzentica 4F" w:hAnsi="Times New Roman" w:cs="Times New Roman"/>
          <w:b/>
          <w:color w:val="auto"/>
          <w:sz w:val="28"/>
          <w:szCs w:val="28"/>
        </w:rPr>
      </w:pPr>
      <w:r w:rsidRPr="00B470E2">
        <w:rPr>
          <w:rFonts w:ascii="Times New Roman" w:hAnsi="Times New Roman" w:cs="Times New Roman"/>
          <w:b/>
          <w:color w:val="auto"/>
          <w:sz w:val="28"/>
          <w:szCs w:val="28"/>
        </w:rPr>
        <w:t xml:space="preserve">- </w:t>
      </w:r>
      <w:r w:rsidR="00753F83">
        <w:rPr>
          <w:rFonts w:ascii="Times New Roman" w:hAnsi="Times New Roman" w:cs="Times New Roman"/>
          <w:b/>
          <w:color w:val="auto"/>
          <w:sz w:val="28"/>
          <w:szCs w:val="28"/>
        </w:rPr>
        <w:t>Ocuparea</w:t>
      </w:r>
      <w:r w:rsidRPr="00B470E2">
        <w:rPr>
          <w:rFonts w:ascii="Times New Roman" w:hAnsi="Times New Roman" w:cs="Times New Roman"/>
          <w:b/>
          <w:color w:val="auto"/>
          <w:sz w:val="28"/>
          <w:szCs w:val="28"/>
        </w:rPr>
        <w:t xml:space="preserve"> posturilor vacante cu personal venind din mediu privat, care</w:t>
      </w:r>
      <w:r w:rsidR="00D62904" w:rsidRPr="00B470E2">
        <w:rPr>
          <w:rFonts w:ascii="Times New Roman" w:hAnsi="Times New Roman" w:cs="Times New Roman"/>
          <w:b/>
          <w:color w:val="auto"/>
          <w:sz w:val="28"/>
          <w:szCs w:val="28"/>
        </w:rPr>
        <w:t xml:space="preserve"> </w:t>
      </w:r>
      <w:r w:rsidRPr="00B470E2">
        <w:rPr>
          <w:rFonts w:ascii="Times New Roman" w:hAnsi="Times New Roman" w:cs="Times New Roman"/>
          <w:b/>
          <w:color w:val="auto"/>
          <w:sz w:val="28"/>
          <w:szCs w:val="28"/>
        </w:rPr>
        <w:t>necesită o perioadă îndelungată de adaptare la specificul activității și rigorile funcției publice</w:t>
      </w:r>
      <w:r w:rsidR="00753F83">
        <w:rPr>
          <w:rFonts w:ascii="Times New Roman" w:hAnsi="Times New Roman" w:cs="Times New Roman"/>
          <w:b/>
          <w:color w:val="auto"/>
          <w:sz w:val="28"/>
          <w:szCs w:val="28"/>
        </w:rPr>
        <w:t>.</w:t>
      </w:r>
    </w:p>
    <w:p w:rsidR="00F57668" w:rsidRPr="00B470E2" w:rsidRDefault="00F57668" w:rsidP="00007F9E">
      <w:pPr>
        <w:pStyle w:val="Corp"/>
        <w:numPr>
          <w:ilvl w:val="2"/>
          <w:numId w:val="1"/>
        </w:numPr>
        <w:ind w:left="0"/>
        <w:jc w:val="both"/>
        <w:rPr>
          <w:rFonts w:ascii="Times New Roman" w:eastAsia="Akzentica 4F" w:hAnsi="Times New Roman" w:cs="Times New Roman"/>
          <w:b/>
          <w:color w:val="auto"/>
          <w:sz w:val="28"/>
          <w:szCs w:val="28"/>
        </w:rPr>
      </w:pPr>
    </w:p>
    <w:p w:rsidR="00F57668" w:rsidRPr="00B470E2" w:rsidRDefault="00F57668" w:rsidP="00007F9E">
      <w:pPr>
        <w:pStyle w:val="Corp"/>
        <w:jc w:val="both"/>
        <w:rPr>
          <w:rFonts w:ascii="Times New Roman" w:hAnsi="Times New Roman" w:cs="Times New Roman"/>
          <w:color w:val="auto"/>
          <w:sz w:val="28"/>
          <w:szCs w:val="28"/>
        </w:rPr>
      </w:pPr>
      <w:r w:rsidRPr="00B470E2">
        <w:rPr>
          <w:rFonts w:ascii="Times New Roman" w:eastAsia="Akzentica 4F" w:hAnsi="Times New Roman" w:cs="Times New Roman"/>
          <w:color w:val="auto"/>
          <w:sz w:val="28"/>
          <w:szCs w:val="28"/>
        </w:rPr>
        <w:tab/>
        <w:t>Subliniem faptul că</w:t>
      </w:r>
      <w:r w:rsidR="00B7323C" w:rsidRPr="00B470E2">
        <w:rPr>
          <w:rFonts w:ascii="Times New Roman" w:eastAsia="Akzentica 4F" w:hAnsi="Times New Roman" w:cs="Times New Roman"/>
          <w:color w:val="auto"/>
          <w:sz w:val="28"/>
          <w:szCs w:val="28"/>
        </w:rPr>
        <w:t xml:space="preserve"> </w:t>
      </w:r>
      <w:r w:rsidRPr="00B470E2">
        <w:rPr>
          <w:rFonts w:ascii="Times New Roman" w:eastAsia="Akzentica 4F" w:hAnsi="Times New Roman" w:cs="Times New Roman"/>
          <w:color w:val="auto"/>
          <w:sz w:val="28"/>
          <w:szCs w:val="28"/>
        </w:rPr>
        <w:t>activitatea desfășurată</w:t>
      </w:r>
      <w:r w:rsidR="00B7323C" w:rsidRPr="00B470E2">
        <w:rPr>
          <w:rFonts w:ascii="Times New Roman" w:eastAsia="Akzentica 4F" w:hAnsi="Times New Roman" w:cs="Times New Roman"/>
          <w:color w:val="auto"/>
          <w:sz w:val="28"/>
          <w:szCs w:val="28"/>
        </w:rPr>
        <w:t xml:space="preserve"> de </w:t>
      </w:r>
      <w:r w:rsidRPr="00B470E2">
        <w:rPr>
          <w:rFonts w:ascii="Times New Roman" w:eastAsia="Akzentica 4F" w:hAnsi="Times New Roman" w:cs="Times New Roman"/>
          <w:color w:val="auto"/>
          <w:sz w:val="28"/>
          <w:szCs w:val="28"/>
        </w:rPr>
        <w:t>func</w:t>
      </w:r>
      <w:r w:rsidRPr="00B470E2">
        <w:rPr>
          <w:rFonts w:ascii="Times New Roman" w:hAnsi="Times New Roman" w:cs="Times New Roman"/>
          <w:color w:val="auto"/>
          <w:sz w:val="28"/>
          <w:szCs w:val="28"/>
        </w:rPr>
        <w:t xml:space="preserve">ționarii publici din </w:t>
      </w:r>
      <w:r w:rsidR="00753F83">
        <w:rPr>
          <w:rFonts w:ascii="Times New Roman" w:hAnsi="Times New Roman" w:cs="Times New Roman"/>
          <w:color w:val="auto"/>
          <w:sz w:val="28"/>
          <w:szCs w:val="28"/>
        </w:rPr>
        <w:t>I</w:t>
      </w:r>
      <w:r w:rsidRPr="00B470E2">
        <w:rPr>
          <w:rFonts w:ascii="Times New Roman" w:hAnsi="Times New Roman" w:cs="Times New Roman"/>
          <w:color w:val="auto"/>
          <w:sz w:val="28"/>
          <w:szCs w:val="28"/>
        </w:rPr>
        <w:t xml:space="preserve">nstituțiile </w:t>
      </w:r>
      <w:r w:rsidR="00753F83">
        <w:rPr>
          <w:rFonts w:ascii="Times New Roman" w:hAnsi="Times New Roman" w:cs="Times New Roman"/>
          <w:color w:val="auto"/>
          <w:sz w:val="28"/>
          <w:szCs w:val="28"/>
        </w:rPr>
        <w:t>P</w:t>
      </w:r>
      <w:r w:rsidRPr="00B470E2">
        <w:rPr>
          <w:rFonts w:ascii="Times New Roman" w:hAnsi="Times New Roman" w:cs="Times New Roman"/>
          <w:color w:val="auto"/>
          <w:sz w:val="28"/>
          <w:szCs w:val="28"/>
        </w:rPr>
        <w:t xml:space="preserve">refectului </w:t>
      </w:r>
      <w:r w:rsidR="00B7323C" w:rsidRPr="00B9694D">
        <w:rPr>
          <w:rFonts w:ascii="Times New Roman" w:hAnsi="Times New Roman" w:cs="Times New Roman"/>
          <w:b/>
          <w:color w:val="auto"/>
          <w:sz w:val="28"/>
          <w:szCs w:val="28"/>
        </w:rPr>
        <w:t>este una de ordin constituțional</w:t>
      </w:r>
      <w:r w:rsidR="00B7323C" w:rsidRPr="00B470E2">
        <w:rPr>
          <w:rFonts w:ascii="Times New Roman" w:hAnsi="Times New Roman" w:cs="Times New Roman"/>
          <w:color w:val="auto"/>
          <w:sz w:val="28"/>
          <w:szCs w:val="28"/>
        </w:rPr>
        <w:t xml:space="preserve"> – art. 123 din Legea fundamentală a României - </w:t>
      </w:r>
      <w:r w:rsidR="00B7323C" w:rsidRPr="00B9694D">
        <w:rPr>
          <w:rFonts w:ascii="Times New Roman" w:hAnsi="Times New Roman" w:cs="Times New Roman"/>
          <w:b/>
          <w:color w:val="auto"/>
          <w:sz w:val="28"/>
          <w:szCs w:val="28"/>
        </w:rPr>
        <w:t xml:space="preserve">și reprezintă principalul mijloc juridic prin care GUVERNUL ROMÂNIEI își îndeplinește </w:t>
      </w:r>
      <w:r w:rsidR="003031F7" w:rsidRPr="00B9694D">
        <w:rPr>
          <w:rFonts w:ascii="Times New Roman" w:hAnsi="Times New Roman" w:cs="Times New Roman"/>
          <w:b/>
          <w:color w:val="auto"/>
          <w:sz w:val="28"/>
          <w:szCs w:val="28"/>
        </w:rPr>
        <w:t xml:space="preserve">în județe </w:t>
      </w:r>
      <w:r w:rsidR="00B7323C" w:rsidRPr="00B9694D">
        <w:rPr>
          <w:rFonts w:ascii="Times New Roman" w:hAnsi="Times New Roman" w:cs="Times New Roman"/>
          <w:b/>
          <w:color w:val="auto"/>
          <w:sz w:val="28"/>
          <w:szCs w:val="28"/>
        </w:rPr>
        <w:t>atribuțiile constituționale</w:t>
      </w:r>
      <w:r w:rsidR="00B7323C" w:rsidRPr="00B470E2">
        <w:rPr>
          <w:rFonts w:ascii="Times New Roman" w:hAnsi="Times New Roman" w:cs="Times New Roman"/>
          <w:color w:val="auto"/>
          <w:sz w:val="28"/>
          <w:szCs w:val="28"/>
        </w:rPr>
        <w:t xml:space="preserve">, respectiv prin intermediul aparatului de specialitate al fiecărei instituții a prefectului, Guvernul, </w:t>
      </w:r>
      <w:r w:rsidRPr="00B9694D">
        <w:rPr>
          <w:rFonts w:ascii="Times New Roman" w:hAnsi="Times New Roman" w:cs="Times New Roman"/>
          <w:color w:val="auto"/>
          <w:sz w:val="28"/>
          <w:szCs w:val="28"/>
          <w:u w:val="single"/>
        </w:rPr>
        <w:t>îndrumă</w:t>
      </w:r>
      <w:r w:rsidR="003031F7" w:rsidRPr="00B470E2">
        <w:rPr>
          <w:rFonts w:ascii="Times New Roman" w:hAnsi="Times New Roman" w:cs="Times New Roman"/>
          <w:color w:val="auto"/>
          <w:sz w:val="28"/>
          <w:szCs w:val="28"/>
        </w:rPr>
        <w:t xml:space="preserve"> </w:t>
      </w:r>
      <w:r w:rsidRPr="00B470E2">
        <w:rPr>
          <w:rFonts w:ascii="Times New Roman" w:hAnsi="Times New Roman" w:cs="Times New Roman"/>
          <w:color w:val="auto"/>
          <w:sz w:val="28"/>
          <w:szCs w:val="28"/>
        </w:rPr>
        <w:t xml:space="preserve">și </w:t>
      </w:r>
      <w:r w:rsidRPr="00B9694D">
        <w:rPr>
          <w:rFonts w:ascii="Times New Roman" w:hAnsi="Times New Roman" w:cs="Times New Roman"/>
          <w:color w:val="auto"/>
          <w:sz w:val="28"/>
          <w:szCs w:val="28"/>
          <w:u w:val="single"/>
        </w:rPr>
        <w:t xml:space="preserve">verifică </w:t>
      </w:r>
      <w:r w:rsidRPr="00B470E2">
        <w:rPr>
          <w:rFonts w:ascii="Times New Roman" w:hAnsi="Times New Roman" w:cs="Times New Roman"/>
          <w:color w:val="auto"/>
          <w:sz w:val="28"/>
          <w:szCs w:val="28"/>
        </w:rPr>
        <w:t xml:space="preserve">activitatea autorităților administrației publice locale și </w:t>
      </w:r>
      <w:r w:rsidR="003031F7" w:rsidRPr="00B9694D">
        <w:rPr>
          <w:rFonts w:ascii="Times New Roman" w:hAnsi="Times New Roman" w:cs="Times New Roman"/>
          <w:color w:val="auto"/>
          <w:sz w:val="28"/>
          <w:szCs w:val="28"/>
          <w:u w:val="single"/>
        </w:rPr>
        <w:t>conduce</w:t>
      </w:r>
      <w:r w:rsidRPr="00B470E2">
        <w:rPr>
          <w:rFonts w:ascii="Times New Roman" w:hAnsi="Times New Roman" w:cs="Times New Roman"/>
          <w:color w:val="auto"/>
          <w:sz w:val="28"/>
          <w:szCs w:val="28"/>
        </w:rPr>
        <w:t xml:space="preserve"> </w:t>
      </w:r>
      <w:r w:rsidR="00A77D05" w:rsidRPr="00B470E2">
        <w:rPr>
          <w:rFonts w:ascii="Times New Roman" w:hAnsi="Times New Roman" w:cs="Times New Roman"/>
          <w:color w:val="auto"/>
          <w:sz w:val="28"/>
          <w:szCs w:val="28"/>
        </w:rPr>
        <w:t xml:space="preserve">și </w:t>
      </w:r>
      <w:r w:rsidR="00A77D05" w:rsidRPr="00B9694D">
        <w:rPr>
          <w:rFonts w:ascii="Times New Roman" w:hAnsi="Times New Roman" w:cs="Times New Roman"/>
          <w:color w:val="auto"/>
          <w:sz w:val="28"/>
          <w:szCs w:val="28"/>
          <w:u w:val="single"/>
        </w:rPr>
        <w:t>coordonează</w:t>
      </w:r>
      <w:r w:rsidR="00A77D05" w:rsidRPr="00B470E2">
        <w:rPr>
          <w:rFonts w:ascii="Times New Roman" w:hAnsi="Times New Roman" w:cs="Times New Roman"/>
          <w:color w:val="auto"/>
          <w:sz w:val="28"/>
          <w:szCs w:val="28"/>
        </w:rPr>
        <w:t xml:space="preserve"> activitatea </w:t>
      </w:r>
      <w:r w:rsidRPr="00B470E2">
        <w:rPr>
          <w:rFonts w:ascii="Times New Roman" w:hAnsi="Times New Roman" w:cs="Times New Roman"/>
          <w:color w:val="auto"/>
          <w:sz w:val="28"/>
          <w:szCs w:val="28"/>
        </w:rPr>
        <w:t>serviciil</w:t>
      </w:r>
      <w:r w:rsidR="00A77D05" w:rsidRPr="00B470E2">
        <w:rPr>
          <w:rFonts w:ascii="Times New Roman" w:hAnsi="Times New Roman" w:cs="Times New Roman"/>
          <w:color w:val="auto"/>
          <w:sz w:val="28"/>
          <w:szCs w:val="28"/>
        </w:rPr>
        <w:t>or</w:t>
      </w:r>
      <w:r w:rsidRPr="00B470E2">
        <w:rPr>
          <w:rFonts w:ascii="Times New Roman" w:hAnsi="Times New Roman" w:cs="Times New Roman"/>
          <w:color w:val="auto"/>
          <w:sz w:val="28"/>
          <w:szCs w:val="28"/>
        </w:rPr>
        <w:t xml:space="preserve"> publice deconcentrate</w:t>
      </w:r>
      <w:r w:rsidR="003031F7" w:rsidRPr="00B470E2">
        <w:rPr>
          <w:rFonts w:ascii="Times New Roman" w:hAnsi="Times New Roman" w:cs="Times New Roman"/>
          <w:color w:val="auto"/>
          <w:sz w:val="28"/>
          <w:szCs w:val="28"/>
        </w:rPr>
        <w:t xml:space="preserve"> ale ministerelor și ale celorlalte organe ale administrației publice centrale organizate la nivel județean</w:t>
      </w:r>
      <w:r w:rsidRPr="00B470E2">
        <w:rPr>
          <w:rFonts w:ascii="Times New Roman" w:hAnsi="Times New Roman" w:cs="Times New Roman"/>
          <w:color w:val="auto"/>
          <w:sz w:val="28"/>
          <w:szCs w:val="28"/>
        </w:rPr>
        <w:t>.</w:t>
      </w:r>
    </w:p>
    <w:p w:rsidR="006130F6" w:rsidRPr="00B470E2" w:rsidRDefault="00B7323C" w:rsidP="00007F9E">
      <w:pPr>
        <w:pStyle w:val="Corp"/>
        <w:ind w:firstLine="708"/>
        <w:jc w:val="both"/>
        <w:rPr>
          <w:rFonts w:ascii="Times New Roman" w:hAnsi="Times New Roman" w:cs="Times New Roman"/>
          <w:color w:val="auto"/>
          <w:sz w:val="28"/>
          <w:szCs w:val="28"/>
        </w:rPr>
      </w:pPr>
      <w:r w:rsidRPr="00B470E2">
        <w:rPr>
          <w:rFonts w:ascii="Times New Roman" w:hAnsi="Times New Roman" w:cs="Times New Roman"/>
          <w:color w:val="auto"/>
          <w:sz w:val="28"/>
          <w:szCs w:val="28"/>
        </w:rPr>
        <w:t xml:space="preserve">De asemenea, Guvernul, prin intermediul reprezentantului său în teritoriu, </w:t>
      </w:r>
      <w:r w:rsidRPr="00B9694D">
        <w:rPr>
          <w:rFonts w:ascii="Times New Roman" w:hAnsi="Times New Roman" w:cs="Times New Roman"/>
          <w:color w:val="auto"/>
          <w:sz w:val="28"/>
          <w:szCs w:val="28"/>
          <w:u w:val="single"/>
        </w:rPr>
        <w:t>asigură</w:t>
      </w:r>
      <w:r w:rsidRPr="00B470E2">
        <w:rPr>
          <w:rFonts w:ascii="Times New Roman" w:hAnsi="Times New Roman" w:cs="Times New Roman"/>
          <w:color w:val="auto"/>
          <w:sz w:val="28"/>
          <w:szCs w:val="28"/>
        </w:rPr>
        <w:t xml:space="preserve"> și </w:t>
      </w:r>
      <w:r w:rsidRPr="00B9694D">
        <w:rPr>
          <w:rFonts w:ascii="Times New Roman" w:hAnsi="Times New Roman" w:cs="Times New Roman"/>
          <w:color w:val="auto"/>
          <w:sz w:val="28"/>
          <w:szCs w:val="28"/>
          <w:u w:val="single"/>
        </w:rPr>
        <w:t>garantează</w:t>
      </w:r>
      <w:r w:rsidRPr="00B470E2">
        <w:rPr>
          <w:rFonts w:ascii="Times New Roman" w:hAnsi="Times New Roman" w:cs="Times New Roman"/>
          <w:color w:val="auto"/>
          <w:sz w:val="28"/>
          <w:szCs w:val="28"/>
        </w:rPr>
        <w:t xml:space="preserve"> respectarea legii de către autoritățile administrației publice locale, atribuții constituționale care, sub aspect normativ, se realizează de către prefect, </w:t>
      </w:r>
      <w:r w:rsidR="003031F7" w:rsidRPr="00B470E2">
        <w:rPr>
          <w:rFonts w:ascii="Times New Roman" w:hAnsi="Times New Roman" w:cs="Times New Roman"/>
          <w:b/>
          <w:color w:val="auto"/>
          <w:sz w:val="28"/>
          <w:szCs w:val="28"/>
        </w:rPr>
        <w:t xml:space="preserve">prin </w:t>
      </w:r>
      <w:r w:rsidRPr="00B470E2">
        <w:rPr>
          <w:rFonts w:ascii="Times New Roman" w:hAnsi="Times New Roman" w:cs="Times New Roman"/>
          <w:b/>
          <w:color w:val="auto"/>
          <w:sz w:val="28"/>
          <w:szCs w:val="28"/>
        </w:rPr>
        <w:t>personalul specializat din subordinea acestuia</w:t>
      </w:r>
      <w:r w:rsidRPr="00B470E2">
        <w:rPr>
          <w:rFonts w:ascii="Times New Roman" w:hAnsi="Times New Roman" w:cs="Times New Roman"/>
          <w:color w:val="auto"/>
          <w:sz w:val="28"/>
          <w:szCs w:val="28"/>
        </w:rPr>
        <w:t>, pe cel</w:t>
      </w:r>
      <w:r w:rsidR="00E27583" w:rsidRPr="00B470E2">
        <w:rPr>
          <w:rFonts w:ascii="Times New Roman" w:hAnsi="Times New Roman" w:cs="Times New Roman"/>
          <w:color w:val="auto"/>
          <w:sz w:val="28"/>
          <w:szCs w:val="28"/>
        </w:rPr>
        <w:t xml:space="preserve">e două mari paliere: </w:t>
      </w:r>
    </w:p>
    <w:p w:rsidR="006130F6" w:rsidRPr="00B9694D" w:rsidRDefault="00B7323C" w:rsidP="00B9694D">
      <w:pPr>
        <w:pStyle w:val="Corp"/>
        <w:numPr>
          <w:ilvl w:val="0"/>
          <w:numId w:val="4"/>
        </w:numPr>
        <w:ind w:left="0" w:firstLine="708"/>
        <w:jc w:val="both"/>
        <w:rPr>
          <w:rFonts w:ascii="Times New Roman" w:hAnsi="Times New Roman" w:cs="Times New Roman"/>
          <w:color w:val="auto"/>
          <w:sz w:val="28"/>
          <w:szCs w:val="28"/>
          <w:u w:val="single"/>
        </w:rPr>
      </w:pPr>
      <w:r w:rsidRPr="00B470E2">
        <w:rPr>
          <w:rFonts w:ascii="Times New Roman" w:hAnsi="Times New Roman" w:cs="Times New Roman"/>
          <w:b/>
          <w:color w:val="auto"/>
          <w:sz w:val="28"/>
          <w:szCs w:val="28"/>
        </w:rPr>
        <w:t xml:space="preserve">exercitarea </w:t>
      </w:r>
      <w:r w:rsidRPr="00B9694D">
        <w:rPr>
          <w:rFonts w:ascii="Times New Roman" w:hAnsi="Times New Roman" w:cs="Times New Roman"/>
          <w:b/>
          <w:color w:val="auto"/>
          <w:sz w:val="28"/>
          <w:szCs w:val="28"/>
        </w:rPr>
        <w:t>tutelei administrative</w:t>
      </w:r>
      <w:r w:rsidRPr="00B9694D">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 concretizată prin efectuarea controlului de legalitate asupra </w:t>
      </w:r>
      <w:r w:rsidRPr="00B470E2">
        <w:rPr>
          <w:rFonts w:ascii="Times New Roman" w:hAnsi="Times New Roman" w:cs="Times New Roman"/>
          <w:color w:val="auto"/>
          <w:sz w:val="28"/>
          <w:szCs w:val="28"/>
          <w:u w:val="single"/>
        </w:rPr>
        <w:t>actelor</w:t>
      </w:r>
      <w:r w:rsidRPr="00B470E2">
        <w:rPr>
          <w:rFonts w:ascii="Times New Roman" w:hAnsi="Times New Roman" w:cs="Times New Roman"/>
          <w:color w:val="auto"/>
          <w:sz w:val="28"/>
          <w:szCs w:val="28"/>
        </w:rPr>
        <w:t xml:space="preserve"> administrative ale autorităților administrației publice locale, dar și asupra </w:t>
      </w:r>
      <w:r w:rsidRPr="00B470E2">
        <w:rPr>
          <w:rFonts w:ascii="Times New Roman" w:hAnsi="Times New Roman" w:cs="Times New Roman"/>
          <w:color w:val="auto"/>
          <w:sz w:val="28"/>
          <w:szCs w:val="28"/>
          <w:u w:val="single"/>
        </w:rPr>
        <w:t>persoanelor</w:t>
      </w:r>
      <w:r w:rsidR="003031F7" w:rsidRPr="00B470E2">
        <w:rPr>
          <w:rFonts w:ascii="Times New Roman" w:hAnsi="Times New Roman" w:cs="Times New Roman"/>
          <w:color w:val="auto"/>
          <w:sz w:val="28"/>
          <w:szCs w:val="28"/>
          <w:u w:val="single"/>
        </w:rPr>
        <w:t xml:space="preserve"> </w:t>
      </w:r>
      <w:r w:rsidRPr="00B470E2">
        <w:rPr>
          <w:rFonts w:ascii="Times New Roman" w:hAnsi="Times New Roman" w:cs="Times New Roman"/>
          <w:color w:val="auto"/>
          <w:sz w:val="28"/>
          <w:szCs w:val="28"/>
          <w:u w:val="single"/>
        </w:rPr>
        <w:t>(aleșilor locali)</w:t>
      </w:r>
      <w:r w:rsidR="003031F7" w:rsidRPr="00B470E2">
        <w:rPr>
          <w:rFonts w:ascii="Times New Roman" w:hAnsi="Times New Roman" w:cs="Times New Roman"/>
          <w:color w:val="auto"/>
          <w:sz w:val="28"/>
          <w:szCs w:val="28"/>
          <w:u w:val="single"/>
        </w:rPr>
        <w:t xml:space="preserve"> </w:t>
      </w:r>
    </w:p>
    <w:p w:rsidR="00E41353" w:rsidRPr="00B470E2" w:rsidRDefault="006130F6" w:rsidP="00007F9E">
      <w:pPr>
        <w:pStyle w:val="Corp"/>
        <w:ind w:firstLine="708"/>
        <w:jc w:val="both"/>
        <w:rPr>
          <w:rFonts w:ascii="Times New Roman" w:hAnsi="Times New Roman" w:cs="Times New Roman"/>
          <w:color w:val="auto"/>
          <w:sz w:val="28"/>
          <w:szCs w:val="28"/>
        </w:rPr>
      </w:pPr>
      <w:r w:rsidRPr="00B470E2">
        <w:rPr>
          <w:rFonts w:ascii="Times New Roman" w:hAnsi="Times New Roman" w:cs="Times New Roman"/>
          <w:color w:val="auto"/>
          <w:sz w:val="28"/>
          <w:szCs w:val="28"/>
        </w:rPr>
        <w:t>2</w:t>
      </w:r>
      <w:r w:rsidR="00B7323C" w:rsidRPr="00B470E2">
        <w:rPr>
          <w:rFonts w:ascii="Times New Roman" w:hAnsi="Times New Roman" w:cs="Times New Roman"/>
          <w:color w:val="auto"/>
          <w:sz w:val="28"/>
          <w:szCs w:val="28"/>
        </w:rPr>
        <w:t>)</w:t>
      </w:r>
      <w:r w:rsidR="003031F7" w:rsidRPr="00B470E2">
        <w:rPr>
          <w:rFonts w:ascii="Times New Roman" w:hAnsi="Times New Roman" w:cs="Times New Roman"/>
          <w:color w:val="auto"/>
          <w:sz w:val="28"/>
          <w:szCs w:val="28"/>
        </w:rPr>
        <w:t xml:space="preserve"> </w:t>
      </w:r>
      <w:r w:rsidR="00E41353" w:rsidRPr="00B470E2">
        <w:rPr>
          <w:rFonts w:ascii="Times New Roman" w:hAnsi="Times New Roman" w:cs="Times New Roman"/>
          <w:b/>
          <w:color w:val="auto"/>
          <w:sz w:val="28"/>
          <w:szCs w:val="28"/>
        </w:rPr>
        <w:t>conducerea și coordonarea serviciilor publice deconcentrate</w:t>
      </w:r>
      <w:r w:rsidR="00E41353" w:rsidRPr="00B470E2">
        <w:rPr>
          <w:rFonts w:ascii="Times New Roman" w:hAnsi="Times New Roman" w:cs="Times New Roman"/>
          <w:color w:val="auto"/>
          <w:sz w:val="28"/>
          <w:szCs w:val="28"/>
        </w:rPr>
        <w:t xml:space="preserve"> ale ministerelor și ale altor autorități ale administrației publice centrale din subordinea Guvernului, care sunt organizate și funcționează la nivel teritorial</w:t>
      </w:r>
      <w:r w:rsidRPr="00B470E2">
        <w:rPr>
          <w:rFonts w:ascii="Times New Roman" w:hAnsi="Times New Roman" w:cs="Times New Roman"/>
          <w:color w:val="auto"/>
          <w:sz w:val="28"/>
          <w:szCs w:val="28"/>
        </w:rPr>
        <w:t xml:space="preserve">, în calitate de </w:t>
      </w:r>
      <w:r w:rsidRPr="00B470E2">
        <w:rPr>
          <w:rFonts w:ascii="Times New Roman" w:hAnsi="Times New Roman" w:cs="Times New Roman"/>
          <w:b/>
          <w:color w:val="auto"/>
          <w:sz w:val="28"/>
          <w:szCs w:val="28"/>
        </w:rPr>
        <w:t>reprezentant</w:t>
      </w:r>
      <w:r w:rsidRPr="00B470E2">
        <w:rPr>
          <w:rFonts w:ascii="Times New Roman" w:hAnsi="Times New Roman" w:cs="Times New Roman"/>
          <w:color w:val="auto"/>
          <w:sz w:val="28"/>
          <w:szCs w:val="28"/>
        </w:rPr>
        <w:t xml:space="preserve"> al Guvernului în teritoriu.</w:t>
      </w:r>
    </w:p>
    <w:p w:rsidR="00E41353" w:rsidRPr="00B9694D" w:rsidRDefault="00E41353" w:rsidP="00007F9E">
      <w:pPr>
        <w:pStyle w:val="Corp"/>
        <w:ind w:firstLine="708"/>
        <w:jc w:val="both"/>
        <w:rPr>
          <w:rFonts w:ascii="Times New Roman" w:hAnsi="Times New Roman" w:cs="Times New Roman"/>
          <w:b/>
          <w:color w:val="auto"/>
          <w:sz w:val="28"/>
          <w:szCs w:val="28"/>
        </w:rPr>
      </w:pPr>
      <w:r w:rsidRPr="00B470E2">
        <w:rPr>
          <w:rFonts w:ascii="Times New Roman" w:hAnsi="Times New Roman" w:cs="Times New Roman"/>
          <w:color w:val="auto"/>
          <w:sz w:val="28"/>
          <w:szCs w:val="28"/>
        </w:rPr>
        <w:t>Așadar, o simplă lecturare a conținutului normei constituționale referito</w:t>
      </w:r>
      <w:r w:rsidR="00E27583" w:rsidRPr="00B470E2">
        <w:rPr>
          <w:rFonts w:ascii="Times New Roman" w:hAnsi="Times New Roman" w:cs="Times New Roman"/>
          <w:color w:val="auto"/>
          <w:sz w:val="28"/>
          <w:szCs w:val="28"/>
        </w:rPr>
        <w:t>are la locul și rolul prefectul</w:t>
      </w:r>
      <w:r w:rsidRPr="00B470E2">
        <w:rPr>
          <w:rFonts w:ascii="Times New Roman" w:hAnsi="Times New Roman" w:cs="Times New Roman"/>
          <w:color w:val="auto"/>
          <w:sz w:val="28"/>
          <w:szCs w:val="28"/>
        </w:rPr>
        <w:t>ui în sistemul autorităților administrației publice din România pune în evidență faptul că prefectul este</w:t>
      </w:r>
      <w:r w:rsidR="000A442B" w:rsidRPr="00B470E2">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 </w:t>
      </w:r>
      <w:r w:rsidR="00720155" w:rsidRPr="00B470E2">
        <w:rPr>
          <w:rFonts w:ascii="Times New Roman" w:hAnsi="Times New Roman" w:cs="Times New Roman"/>
          <w:color w:val="auto"/>
          <w:sz w:val="28"/>
          <w:szCs w:val="28"/>
        </w:rPr>
        <w:t>prin numirea sa de către Guvern</w:t>
      </w:r>
      <w:r w:rsidR="000A442B" w:rsidRPr="00B470E2">
        <w:rPr>
          <w:rFonts w:ascii="Times New Roman" w:hAnsi="Times New Roman" w:cs="Times New Roman"/>
          <w:color w:val="auto"/>
          <w:sz w:val="28"/>
          <w:szCs w:val="28"/>
        </w:rPr>
        <w:t>, de</w:t>
      </w:r>
      <w:r w:rsidR="00720155" w:rsidRPr="00B470E2">
        <w:rPr>
          <w:rFonts w:ascii="Times New Roman" w:hAnsi="Times New Roman" w:cs="Times New Roman"/>
          <w:color w:val="auto"/>
          <w:sz w:val="28"/>
          <w:szCs w:val="28"/>
        </w:rPr>
        <w:t xml:space="preserve"> același rang instituțional cu un ministru sau </w:t>
      </w:r>
      <w:r w:rsidR="000A442B" w:rsidRPr="00B470E2">
        <w:rPr>
          <w:rFonts w:ascii="Times New Roman" w:hAnsi="Times New Roman" w:cs="Times New Roman"/>
          <w:color w:val="auto"/>
          <w:sz w:val="28"/>
          <w:szCs w:val="28"/>
        </w:rPr>
        <w:t xml:space="preserve">un </w:t>
      </w:r>
      <w:r w:rsidR="00720155" w:rsidRPr="00B470E2">
        <w:rPr>
          <w:rFonts w:ascii="Times New Roman" w:hAnsi="Times New Roman" w:cs="Times New Roman"/>
          <w:color w:val="auto"/>
          <w:sz w:val="28"/>
          <w:szCs w:val="28"/>
        </w:rPr>
        <w:t xml:space="preserve">președinte de </w:t>
      </w:r>
      <w:r w:rsidR="000A442B" w:rsidRPr="00B470E2">
        <w:rPr>
          <w:rFonts w:ascii="Times New Roman" w:hAnsi="Times New Roman" w:cs="Times New Roman"/>
          <w:color w:val="auto"/>
          <w:sz w:val="28"/>
          <w:szCs w:val="28"/>
        </w:rPr>
        <w:t>a</w:t>
      </w:r>
      <w:r w:rsidR="00720155" w:rsidRPr="00B470E2">
        <w:rPr>
          <w:rFonts w:ascii="Times New Roman" w:hAnsi="Times New Roman" w:cs="Times New Roman"/>
          <w:color w:val="auto"/>
          <w:sz w:val="28"/>
          <w:szCs w:val="28"/>
        </w:rPr>
        <w:t xml:space="preserve">genție </w:t>
      </w:r>
      <w:r w:rsidR="000A442B" w:rsidRPr="00B470E2">
        <w:rPr>
          <w:rFonts w:ascii="Times New Roman" w:hAnsi="Times New Roman" w:cs="Times New Roman"/>
          <w:color w:val="auto"/>
          <w:sz w:val="28"/>
          <w:szCs w:val="28"/>
        </w:rPr>
        <w:t>n</w:t>
      </w:r>
      <w:r w:rsidR="00720155" w:rsidRPr="00B470E2">
        <w:rPr>
          <w:rFonts w:ascii="Times New Roman" w:hAnsi="Times New Roman" w:cs="Times New Roman"/>
          <w:color w:val="auto"/>
          <w:sz w:val="28"/>
          <w:szCs w:val="28"/>
        </w:rPr>
        <w:t xml:space="preserve">ațională, fapt </w:t>
      </w:r>
      <w:r w:rsidR="000A442B" w:rsidRPr="00B470E2">
        <w:rPr>
          <w:rFonts w:ascii="Times New Roman" w:hAnsi="Times New Roman" w:cs="Times New Roman"/>
          <w:color w:val="auto"/>
          <w:sz w:val="28"/>
          <w:szCs w:val="28"/>
        </w:rPr>
        <w:t>asumat</w:t>
      </w:r>
      <w:r w:rsidR="00720155" w:rsidRPr="00B470E2">
        <w:rPr>
          <w:rFonts w:ascii="Times New Roman" w:hAnsi="Times New Roman" w:cs="Times New Roman"/>
          <w:color w:val="auto"/>
          <w:sz w:val="28"/>
          <w:szCs w:val="28"/>
        </w:rPr>
        <w:t xml:space="preserve"> de Guvern</w:t>
      </w:r>
      <w:r w:rsidR="000A442B" w:rsidRPr="00B470E2">
        <w:rPr>
          <w:rFonts w:ascii="Times New Roman" w:hAnsi="Times New Roman" w:cs="Times New Roman"/>
          <w:color w:val="auto"/>
          <w:sz w:val="28"/>
          <w:szCs w:val="28"/>
        </w:rPr>
        <w:t>ul României</w:t>
      </w:r>
      <w:r w:rsidR="00720155" w:rsidRPr="00B470E2">
        <w:rPr>
          <w:rFonts w:ascii="Times New Roman" w:hAnsi="Times New Roman" w:cs="Times New Roman"/>
          <w:color w:val="auto"/>
          <w:sz w:val="28"/>
          <w:szCs w:val="28"/>
        </w:rPr>
        <w:t xml:space="preserve"> prin </w:t>
      </w:r>
      <w:r w:rsidR="000A442B" w:rsidRPr="00B470E2">
        <w:rPr>
          <w:rFonts w:ascii="Times New Roman" w:hAnsi="Times New Roman" w:cs="Times New Roman"/>
          <w:color w:val="auto"/>
          <w:sz w:val="28"/>
          <w:szCs w:val="28"/>
        </w:rPr>
        <w:t>OUG 4/2021</w:t>
      </w:r>
      <w:r w:rsidR="006C5CE8">
        <w:rPr>
          <w:rFonts w:ascii="Times New Roman" w:hAnsi="Times New Roman" w:cs="Times New Roman"/>
          <w:color w:val="auto"/>
          <w:sz w:val="28"/>
          <w:szCs w:val="28"/>
        </w:rPr>
        <w:t xml:space="preserve"> </w:t>
      </w:r>
      <w:r w:rsidR="000A442B" w:rsidRPr="00B470E2">
        <w:rPr>
          <w:rFonts w:ascii="Times New Roman" w:hAnsi="Times New Roman" w:cs="Times New Roman"/>
          <w:color w:val="auto"/>
          <w:sz w:val="28"/>
          <w:szCs w:val="28"/>
        </w:rPr>
        <w:t>pentru modificarea Codului Administrativ, prin care atât salarizarea prefectului</w:t>
      </w:r>
      <w:r w:rsidR="006C5CE8">
        <w:rPr>
          <w:rFonts w:ascii="Times New Roman" w:hAnsi="Times New Roman" w:cs="Times New Roman"/>
          <w:color w:val="auto"/>
          <w:sz w:val="28"/>
          <w:szCs w:val="28"/>
        </w:rPr>
        <w:t xml:space="preserve"> </w:t>
      </w:r>
      <w:r w:rsidR="000A442B" w:rsidRPr="00B470E2">
        <w:rPr>
          <w:rFonts w:ascii="Times New Roman" w:hAnsi="Times New Roman" w:cs="Times New Roman"/>
          <w:color w:val="auto"/>
          <w:sz w:val="28"/>
          <w:szCs w:val="28"/>
        </w:rPr>
        <w:t>a fost stabilită la nivelul funcțiilor de stat.</w:t>
      </w:r>
      <w:r w:rsidR="00720155" w:rsidRPr="00B470E2">
        <w:rPr>
          <w:rFonts w:ascii="Times New Roman" w:hAnsi="Times New Roman" w:cs="Times New Roman"/>
          <w:color w:val="auto"/>
          <w:sz w:val="28"/>
          <w:szCs w:val="28"/>
        </w:rPr>
        <w:t xml:space="preserve"> </w:t>
      </w:r>
      <w:r w:rsidR="000A442B" w:rsidRPr="00B9694D">
        <w:rPr>
          <w:rFonts w:ascii="Times New Roman" w:hAnsi="Times New Roman" w:cs="Times New Roman"/>
          <w:b/>
          <w:color w:val="auto"/>
          <w:sz w:val="28"/>
          <w:szCs w:val="28"/>
        </w:rPr>
        <w:t>Menționăm cu acest prilej că toată activitatea acestora se poate desfășura numai prin activitatea aparatului de specialitate</w:t>
      </w:r>
      <w:r w:rsidRPr="00B9694D">
        <w:rPr>
          <w:rFonts w:ascii="Times New Roman" w:hAnsi="Times New Roman" w:cs="Times New Roman"/>
          <w:b/>
          <w:color w:val="auto"/>
          <w:sz w:val="28"/>
          <w:szCs w:val="28"/>
        </w:rPr>
        <w:t xml:space="preserve">. </w:t>
      </w:r>
    </w:p>
    <w:p w:rsidR="001E4109" w:rsidRPr="00B470E2" w:rsidRDefault="00E41353" w:rsidP="00390B89">
      <w:pPr>
        <w:pStyle w:val="Corp"/>
        <w:ind w:firstLine="708"/>
        <w:jc w:val="both"/>
        <w:rPr>
          <w:rFonts w:ascii="Times New Roman" w:hAnsi="Times New Roman" w:cs="Times New Roman"/>
          <w:color w:val="auto"/>
          <w:sz w:val="28"/>
          <w:szCs w:val="28"/>
        </w:rPr>
      </w:pPr>
      <w:r w:rsidRPr="00B470E2">
        <w:rPr>
          <w:rFonts w:ascii="Times New Roman" w:hAnsi="Times New Roman" w:cs="Times New Roman"/>
          <w:color w:val="auto"/>
          <w:sz w:val="28"/>
          <w:szCs w:val="28"/>
        </w:rPr>
        <w:t xml:space="preserve">Astfel, prefectul este poziționat constituțional imediat după Guvern, locul său fiind explicit arătat de norma constituțională care îi reglementează cu titlu de principiu atribuțiile, dezvoltate prin </w:t>
      </w:r>
      <w:r w:rsidR="00720155" w:rsidRPr="00B470E2">
        <w:rPr>
          <w:rFonts w:ascii="Times New Roman" w:hAnsi="Times New Roman" w:cs="Times New Roman"/>
          <w:color w:val="auto"/>
          <w:sz w:val="28"/>
          <w:szCs w:val="28"/>
        </w:rPr>
        <w:t>Ordonanța de Urgență 57/2019</w:t>
      </w:r>
      <w:r w:rsidR="00390B89" w:rsidRPr="00B470E2">
        <w:rPr>
          <w:rFonts w:ascii="Times New Roman" w:hAnsi="Times New Roman" w:cs="Times New Roman"/>
          <w:color w:val="auto"/>
          <w:sz w:val="28"/>
          <w:szCs w:val="28"/>
        </w:rPr>
        <w:t xml:space="preserve"> privind</w:t>
      </w:r>
      <w:r w:rsidR="00720155" w:rsidRPr="00B470E2">
        <w:rPr>
          <w:rFonts w:ascii="Times New Roman" w:hAnsi="Times New Roman" w:cs="Times New Roman"/>
          <w:color w:val="auto"/>
          <w:sz w:val="28"/>
          <w:szCs w:val="28"/>
        </w:rPr>
        <w:t xml:space="preserve"> Codul Administrativ, actualizată,</w:t>
      </w:r>
      <w:r w:rsidR="00390B89" w:rsidRPr="00B470E2">
        <w:rPr>
          <w:rFonts w:ascii="Times New Roman" w:hAnsi="Times New Roman" w:cs="Times New Roman"/>
          <w:color w:val="auto"/>
          <w:sz w:val="28"/>
          <w:szCs w:val="28"/>
        </w:rPr>
        <w:t xml:space="preserve"> încadrat </w:t>
      </w:r>
      <w:r w:rsidR="00390B89" w:rsidRPr="00B470E2">
        <w:rPr>
          <w:rFonts w:ascii="Times New Roman" w:hAnsi="Times New Roman" w:cs="Times New Roman"/>
          <w:b/>
          <w:color w:val="auto"/>
          <w:sz w:val="28"/>
          <w:szCs w:val="28"/>
        </w:rPr>
        <w:t>corect</w:t>
      </w:r>
      <w:r w:rsidR="00390B89" w:rsidRPr="00B470E2">
        <w:rPr>
          <w:rFonts w:ascii="Times New Roman" w:hAnsi="Times New Roman" w:cs="Times New Roman"/>
          <w:color w:val="auto"/>
          <w:sz w:val="28"/>
          <w:szCs w:val="28"/>
        </w:rPr>
        <w:t xml:space="preserve"> </w:t>
      </w:r>
      <w:r w:rsidR="001E4109" w:rsidRPr="00B470E2">
        <w:rPr>
          <w:rFonts w:ascii="Times New Roman" w:hAnsi="Times New Roman" w:cs="Times New Roman"/>
          <w:color w:val="auto"/>
          <w:sz w:val="28"/>
          <w:szCs w:val="28"/>
        </w:rPr>
        <w:t xml:space="preserve">în categoria funcțiilor de stat (demnitar) </w:t>
      </w:r>
      <w:r w:rsidR="00390B89" w:rsidRPr="00B470E2">
        <w:rPr>
          <w:rFonts w:ascii="Times New Roman" w:hAnsi="Times New Roman" w:cs="Times New Roman"/>
          <w:color w:val="auto"/>
          <w:sz w:val="28"/>
          <w:szCs w:val="28"/>
        </w:rPr>
        <w:t>prin OUG 4/2021 pentru modificarea și completarea OUG 57/2019</w:t>
      </w:r>
      <w:r w:rsidR="001E4109" w:rsidRPr="00B470E2">
        <w:rPr>
          <w:rFonts w:ascii="Times New Roman" w:hAnsi="Times New Roman" w:cs="Times New Roman"/>
          <w:color w:val="auto"/>
          <w:sz w:val="28"/>
          <w:szCs w:val="28"/>
        </w:rPr>
        <w:t xml:space="preserve"> privind </w:t>
      </w:r>
      <w:r w:rsidR="00390B89" w:rsidRPr="00B470E2">
        <w:rPr>
          <w:rFonts w:ascii="Times New Roman" w:hAnsi="Times New Roman" w:cs="Times New Roman"/>
          <w:color w:val="auto"/>
          <w:sz w:val="28"/>
          <w:szCs w:val="28"/>
        </w:rPr>
        <w:t>C</w:t>
      </w:r>
      <w:r w:rsidR="001E4109" w:rsidRPr="00B470E2">
        <w:rPr>
          <w:rFonts w:ascii="Times New Roman" w:hAnsi="Times New Roman" w:cs="Times New Roman"/>
          <w:color w:val="auto"/>
          <w:sz w:val="28"/>
          <w:szCs w:val="28"/>
        </w:rPr>
        <w:t>odul</w:t>
      </w:r>
      <w:r w:rsidR="00390B89" w:rsidRPr="00B470E2">
        <w:rPr>
          <w:rFonts w:ascii="Times New Roman" w:hAnsi="Times New Roman" w:cs="Times New Roman"/>
          <w:color w:val="auto"/>
          <w:sz w:val="28"/>
          <w:szCs w:val="28"/>
        </w:rPr>
        <w:t xml:space="preserve"> Administrativ</w:t>
      </w:r>
      <w:r w:rsidR="001E4109" w:rsidRPr="00B470E2">
        <w:rPr>
          <w:rFonts w:ascii="Times New Roman" w:hAnsi="Times New Roman" w:cs="Times New Roman"/>
          <w:color w:val="auto"/>
          <w:sz w:val="28"/>
          <w:szCs w:val="28"/>
        </w:rPr>
        <w:t xml:space="preserve">. </w:t>
      </w:r>
    </w:p>
    <w:p w:rsidR="00991C45" w:rsidRPr="00B470E2" w:rsidRDefault="001E4109" w:rsidP="00390B89">
      <w:pPr>
        <w:pStyle w:val="Corp"/>
        <w:ind w:firstLine="708"/>
        <w:jc w:val="both"/>
        <w:rPr>
          <w:rFonts w:ascii="Times New Roman" w:hAnsi="Times New Roman" w:cs="Times New Roman"/>
          <w:color w:val="auto"/>
          <w:sz w:val="28"/>
          <w:szCs w:val="28"/>
        </w:rPr>
      </w:pPr>
      <w:r w:rsidRPr="00B470E2">
        <w:rPr>
          <w:rFonts w:ascii="Times New Roman" w:hAnsi="Times New Roman" w:cs="Times New Roman"/>
          <w:color w:val="auto"/>
          <w:sz w:val="28"/>
          <w:szCs w:val="28"/>
        </w:rPr>
        <w:t>T</w:t>
      </w:r>
      <w:r w:rsidR="00991C45" w:rsidRPr="00B470E2">
        <w:rPr>
          <w:rFonts w:ascii="Times New Roman" w:hAnsi="Times New Roman" w:cs="Times New Roman"/>
          <w:color w:val="auto"/>
          <w:sz w:val="28"/>
          <w:szCs w:val="28"/>
        </w:rPr>
        <w:t>otodată</w:t>
      </w:r>
      <w:r w:rsidR="006C5CE8">
        <w:rPr>
          <w:rFonts w:ascii="Times New Roman" w:hAnsi="Times New Roman" w:cs="Times New Roman"/>
          <w:color w:val="auto"/>
          <w:sz w:val="28"/>
          <w:szCs w:val="28"/>
        </w:rPr>
        <w:t>,</w:t>
      </w:r>
      <w:r w:rsidR="00991C45" w:rsidRPr="00B470E2">
        <w:rPr>
          <w:rFonts w:ascii="Times New Roman" w:hAnsi="Times New Roman" w:cs="Times New Roman"/>
          <w:color w:val="auto"/>
          <w:sz w:val="28"/>
          <w:szCs w:val="28"/>
        </w:rPr>
        <w:t xml:space="preserve"> același act n</w:t>
      </w:r>
      <w:r w:rsidRPr="00B470E2">
        <w:rPr>
          <w:rFonts w:ascii="Times New Roman" w:hAnsi="Times New Roman" w:cs="Times New Roman"/>
          <w:color w:val="auto"/>
          <w:sz w:val="28"/>
          <w:szCs w:val="28"/>
        </w:rPr>
        <w:t>ormativ încadrează subprefecții în categoria demnitarilor</w:t>
      </w:r>
      <w:r w:rsidR="006C5CE8">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 iar prin Legea 153/2017 privind salarizarea personalului pl</w:t>
      </w:r>
      <w:r w:rsidR="006C5CE8">
        <w:rPr>
          <w:rFonts w:ascii="Times New Roman" w:hAnsi="Times New Roman" w:cs="Times New Roman"/>
          <w:color w:val="auto"/>
          <w:sz w:val="28"/>
          <w:szCs w:val="28"/>
        </w:rPr>
        <w:t>ă</w:t>
      </w:r>
      <w:r w:rsidRPr="00B470E2">
        <w:rPr>
          <w:rFonts w:ascii="Times New Roman" w:hAnsi="Times New Roman" w:cs="Times New Roman"/>
          <w:color w:val="auto"/>
          <w:sz w:val="28"/>
          <w:szCs w:val="28"/>
        </w:rPr>
        <w:t xml:space="preserve">tit din fonduri publice încă 2 categorii de personal din </w:t>
      </w:r>
      <w:r w:rsidR="006C5CE8">
        <w:rPr>
          <w:rFonts w:ascii="Times New Roman" w:hAnsi="Times New Roman" w:cs="Times New Roman"/>
          <w:color w:val="auto"/>
          <w:sz w:val="28"/>
          <w:szCs w:val="28"/>
        </w:rPr>
        <w:t>I</w:t>
      </w:r>
      <w:r w:rsidRPr="00B470E2">
        <w:rPr>
          <w:rFonts w:ascii="Times New Roman" w:hAnsi="Times New Roman" w:cs="Times New Roman"/>
          <w:color w:val="auto"/>
          <w:sz w:val="28"/>
          <w:szCs w:val="28"/>
        </w:rPr>
        <w:t xml:space="preserve">nstituțiile </w:t>
      </w:r>
      <w:r w:rsidR="006C5CE8">
        <w:rPr>
          <w:rFonts w:ascii="Times New Roman" w:hAnsi="Times New Roman" w:cs="Times New Roman"/>
          <w:color w:val="auto"/>
          <w:sz w:val="28"/>
          <w:szCs w:val="28"/>
        </w:rPr>
        <w:t>P</w:t>
      </w:r>
      <w:r w:rsidRPr="00B470E2">
        <w:rPr>
          <w:rFonts w:ascii="Times New Roman" w:hAnsi="Times New Roman" w:cs="Times New Roman"/>
          <w:color w:val="auto"/>
          <w:sz w:val="28"/>
          <w:szCs w:val="28"/>
        </w:rPr>
        <w:t>refectului sunt încadrate ca funcții de stat, respectiv toată cancelaria prefectului (capitolul II anexa VIII pct</w:t>
      </w:r>
      <w:r w:rsidR="006C5CE8">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 A 2.8) și manag</w:t>
      </w:r>
      <w:r w:rsidR="00991C45" w:rsidRPr="00B470E2">
        <w:rPr>
          <w:rFonts w:ascii="Times New Roman" w:hAnsi="Times New Roman" w:cs="Times New Roman"/>
          <w:color w:val="auto"/>
          <w:sz w:val="28"/>
          <w:szCs w:val="28"/>
        </w:rPr>
        <w:t>e</w:t>
      </w:r>
      <w:r w:rsidRPr="00B470E2">
        <w:rPr>
          <w:rFonts w:ascii="Times New Roman" w:hAnsi="Times New Roman" w:cs="Times New Roman"/>
          <w:color w:val="auto"/>
          <w:sz w:val="28"/>
          <w:szCs w:val="28"/>
        </w:rPr>
        <w:t>rul public (</w:t>
      </w:r>
      <w:r w:rsidR="00991C45" w:rsidRPr="00B470E2">
        <w:rPr>
          <w:rFonts w:ascii="Times New Roman" w:hAnsi="Times New Roman" w:cs="Times New Roman"/>
          <w:color w:val="auto"/>
          <w:sz w:val="28"/>
          <w:szCs w:val="28"/>
        </w:rPr>
        <w:t>A</w:t>
      </w:r>
      <w:r w:rsidRPr="00B470E2">
        <w:rPr>
          <w:rFonts w:ascii="Times New Roman" w:hAnsi="Times New Roman" w:cs="Times New Roman"/>
          <w:color w:val="auto"/>
          <w:sz w:val="28"/>
          <w:szCs w:val="28"/>
        </w:rPr>
        <w:t>nexa 8 pct</w:t>
      </w:r>
      <w:r w:rsidR="006C5CE8">
        <w:rPr>
          <w:rFonts w:ascii="Times New Roman" w:hAnsi="Times New Roman" w:cs="Times New Roman"/>
          <w:color w:val="auto"/>
          <w:sz w:val="28"/>
          <w:szCs w:val="28"/>
        </w:rPr>
        <w:t>.</w:t>
      </w:r>
      <w:r w:rsidRPr="00B470E2">
        <w:rPr>
          <w:rFonts w:ascii="Times New Roman" w:hAnsi="Times New Roman" w:cs="Times New Roman"/>
          <w:color w:val="auto"/>
          <w:sz w:val="28"/>
          <w:szCs w:val="28"/>
        </w:rPr>
        <w:t xml:space="preserve"> A I) </w:t>
      </w:r>
      <w:r w:rsidR="00991C45" w:rsidRPr="00B470E2">
        <w:rPr>
          <w:rFonts w:ascii="Times New Roman" w:hAnsi="Times New Roman" w:cs="Times New Roman"/>
          <w:color w:val="auto"/>
          <w:sz w:val="28"/>
          <w:szCs w:val="28"/>
        </w:rPr>
        <w:t>.</w:t>
      </w:r>
    </w:p>
    <w:p w:rsidR="006C5CE8" w:rsidRDefault="00991C45" w:rsidP="00390B89">
      <w:pPr>
        <w:pStyle w:val="Corp"/>
        <w:ind w:firstLine="708"/>
        <w:jc w:val="both"/>
        <w:rPr>
          <w:rFonts w:ascii="Times New Roman" w:hAnsi="Times New Roman" w:cs="Times New Roman"/>
          <w:color w:val="auto"/>
          <w:sz w:val="28"/>
          <w:szCs w:val="28"/>
        </w:rPr>
      </w:pPr>
      <w:r w:rsidRPr="00B470E2">
        <w:rPr>
          <w:rFonts w:ascii="Times New Roman" w:hAnsi="Times New Roman" w:cs="Times New Roman"/>
          <w:color w:val="auto"/>
          <w:sz w:val="28"/>
          <w:szCs w:val="28"/>
        </w:rPr>
        <w:t>Este oare necesar s</w:t>
      </w:r>
      <w:r w:rsidR="006C5CE8">
        <w:rPr>
          <w:rFonts w:ascii="Times New Roman" w:hAnsi="Times New Roman" w:cs="Times New Roman"/>
          <w:color w:val="auto"/>
          <w:sz w:val="28"/>
          <w:szCs w:val="28"/>
        </w:rPr>
        <w:t>ă</w:t>
      </w:r>
      <w:r w:rsidRPr="00B470E2">
        <w:rPr>
          <w:rFonts w:ascii="Times New Roman" w:hAnsi="Times New Roman" w:cs="Times New Roman"/>
          <w:color w:val="auto"/>
          <w:sz w:val="28"/>
          <w:szCs w:val="28"/>
        </w:rPr>
        <w:t xml:space="preserve"> subliniem noi că</w:t>
      </w:r>
      <w:r w:rsidR="006C5CE8">
        <w:rPr>
          <w:rFonts w:ascii="Times New Roman" w:hAnsi="Times New Roman" w:cs="Times New Roman"/>
          <w:color w:val="auto"/>
          <w:sz w:val="28"/>
          <w:szCs w:val="28"/>
        </w:rPr>
        <w:t>:</w:t>
      </w:r>
    </w:p>
    <w:p w:rsidR="00991C45" w:rsidRPr="00B470E2" w:rsidRDefault="006C5CE8" w:rsidP="00390B89">
      <w:pPr>
        <w:pStyle w:val="Corp"/>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91C45" w:rsidRPr="00B470E2">
        <w:rPr>
          <w:rFonts w:ascii="Times New Roman" w:hAnsi="Times New Roman" w:cs="Times New Roman"/>
          <w:color w:val="auto"/>
          <w:sz w:val="28"/>
          <w:szCs w:val="28"/>
        </w:rPr>
        <w:t xml:space="preserve">aceștia nu </w:t>
      </w:r>
      <w:r>
        <w:rPr>
          <w:rFonts w:ascii="Times New Roman" w:hAnsi="Times New Roman" w:cs="Times New Roman"/>
          <w:color w:val="auto"/>
          <w:sz w:val="28"/>
          <w:szCs w:val="28"/>
        </w:rPr>
        <w:t>ș</w:t>
      </w:r>
      <w:r w:rsidR="00991C45" w:rsidRPr="00B470E2">
        <w:rPr>
          <w:rFonts w:ascii="Times New Roman" w:hAnsi="Times New Roman" w:cs="Times New Roman"/>
          <w:color w:val="auto"/>
          <w:sz w:val="28"/>
          <w:szCs w:val="28"/>
        </w:rPr>
        <w:t xml:space="preserve">i-ar putea îndeplini atribuțiile fără aparatul de specialitate al </w:t>
      </w:r>
      <w:r>
        <w:rPr>
          <w:rFonts w:ascii="Times New Roman" w:hAnsi="Times New Roman" w:cs="Times New Roman"/>
          <w:color w:val="auto"/>
          <w:sz w:val="28"/>
          <w:szCs w:val="28"/>
        </w:rPr>
        <w:t>I</w:t>
      </w:r>
      <w:r w:rsidR="00991C45" w:rsidRPr="00B470E2">
        <w:rPr>
          <w:rFonts w:ascii="Times New Roman" w:hAnsi="Times New Roman" w:cs="Times New Roman"/>
          <w:color w:val="auto"/>
          <w:sz w:val="28"/>
          <w:szCs w:val="28"/>
        </w:rPr>
        <w:t xml:space="preserve">nstituțiilor </w:t>
      </w:r>
      <w:r>
        <w:rPr>
          <w:rFonts w:ascii="Times New Roman" w:hAnsi="Times New Roman" w:cs="Times New Roman"/>
          <w:color w:val="auto"/>
          <w:sz w:val="28"/>
          <w:szCs w:val="28"/>
        </w:rPr>
        <w:t>P</w:t>
      </w:r>
      <w:r w:rsidR="00991C45" w:rsidRPr="00B470E2">
        <w:rPr>
          <w:rFonts w:ascii="Times New Roman" w:hAnsi="Times New Roman" w:cs="Times New Roman"/>
          <w:color w:val="auto"/>
          <w:sz w:val="28"/>
          <w:szCs w:val="28"/>
        </w:rPr>
        <w:t xml:space="preserve">refectului? </w:t>
      </w:r>
    </w:p>
    <w:p w:rsidR="00991C45" w:rsidRPr="00B470E2" w:rsidRDefault="006C5CE8" w:rsidP="00B470E2">
      <w:pPr>
        <w:pStyle w:val="Corp"/>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91C45" w:rsidRPr="00B470E2">
        <w:rPr>
          <w:rFonts w:ascii="Times New Roman" w:hAnsi="Times New Roman" w:cs="Times New Roman"/>
          <w:color w:val="auto"/>
          <w:sz w:val="28"/>
          <w:szCs w:val="28"/>
        </w:rPr>
        <w:t xml:space="preserve"> prin prisma </w:t>
      </w:r>
      <w:r w:rsidR="00E41353" w:rsidRPr="00B470E2">
        <w:rPr>
          <w:rFonts w:ascii="Times New Roman" w:hAnsi="Times New Roman" w:cs="Times New Roman"/>
          <w:color w:val="auto"/>
          <w:sz w:val="28"/>
          <w:szCs w:val="28"/>
        </w:rPr>
        <w:t xml:space="preserve">atribuțiilor date și exercitate, salarizarea personalului Instituției Prefectului trebuie făcută tot după același criteriu, al </w:t>
      </w:r>
      <w:r w:rsidR="00E41353" w:rsidRPr="00B470E2">
        <w:rPr>
          <w:rFonts w:ascii="Times New Roman" w:hAnsi="Times New Roman" w:cs="Times New Roman"/>
          <w:color w:val="auto"/>
          <w:sz w:val="28"/>
          <w:szCs w:val="28"/>
          <w:u w:val="single"/>
        </w:rPr>
        <w:t>locului</w:t>
      </w:r>
      <w:r w:rsidR="00634E37" w:rsidRPr="00B470E2">
        <w:rPr>
          <w:rFonts w:ascii="Times New Roman" w:hAnsi="Times New Roman" w:cs="Times New Roman"/>
          <w:color w:val="auto"/>
          <w:sz w:val="28"/>
          <w:szCs w:val="28"/>
          <w:u w:val="single"/>
        </w:rPr>
        <w:t xml:space="preserve"> </w:t>
      </w:r>
      <w:r w:rsidR="00634E37" w:rsidRPr="00B470E2">
        <w:rPr>
          <w:rFonts w:ascii="Times New Roman" w:hAnsi="Times New Roman" w:cs="Times New Roman"/>
          <w:color w:val="auto"/>
          <w:sz w:val="28"/>
          <w:szCs w:val="28"/>
        </w:rPr>
        <w:t>și al</w:t>
      </w:r>
      <w:r w:rsidR="00634E37" w:rsidRPr="00B470E2">
        <w:rPr>
          <w:rFonts w:ascii="Times New Roman" w:hAnsi="Times New Roman" w:cs="Times New Roman"/>
          <w:color w:val="auto"/>
          <w:sz w:val="28"/>
          <w:szCs w:val="28"/>
          <w:u w:val="single"/>
        </w:rPr>
        <w:t xml:space="preserve"> importanței activității desfășurat</w:t>
      </w:r>
      <w:r w:rsidR="00A77D05" w:rsidRPr="00B470E2">
        <w:rPr>
          <w:rFonts w:ascii="Times New Roman" w:hAnsi="Times New Roman" w:cs="Times New Roman"/>
          <w:color w:val="auto"/>
          <w:sz w:val="28"/>
          <w:szCs w:val="28"/>
          <w:u w:val="single"/>
        </w:rPr>
        <w:t>e</w:t>
      </w:r>
      <w:r w:rsidR="00E41353" w:rsidRPr="00B470E2">
        <w:rPr>
          <w:rFonts w:ascii="Times New Roman" w:hAnsi="Times New Roman" w:cs="Times New Roman"/>
          <w:color w:val="auto"/>
          <w:sz w:val="28"/>
          <w:szCs w:val="28"/>
        </w:rPr>
        <w:t xml:space="preserve">, respectiv </w:t>
      </w:r>
      <w:r w:rsidR="00A77D05" w:rsidRPr="00B470E2">
        <w:rPr>
          <w:rFonts w:ascii="Times New Roman" w:hAnsi="Times New Roman" w:cs="Times New Roman"/>
          <w:color w:val="auto"/>
          <w:sz w:val="28"/>
          <w:szCs w:val="28"/>
        </w:rPr>
        <w:t xml:space="preserve">de </w:t>
      </w:r>
      <w:r w:rsidR="00E41353" w:rsidRPr="00B470E2">
        <w:rPr>
          <w:rFonts w:ascii="Times New Roman" w:hAnsi="Times New Roman" w:cs="Times New Roman"/>
          <w:color w:val="auto"/>
          <w:sz w:val="28"/>
          <w:szCs w:val="28"/>
        </w:rPr>
        <w:t>”</w:t>
      </w:r>
      <w:r w:rsidR="00E41353" w:rsidRPr="00B470E2">
        <w:rPr>
          <w:rFonts w:ascii="Times New Roman" w:hAnsi="Times New Roman" w:cs="Times New Roman"/>
          <w:color w:val="auto"/>
          <w:sz w:val="28"/>
          <w:szCs w:val="28"/>
          <w:u w:val="single"/>
        </w:rPr>
        <w:t>reprezentant</w:t>
      </w:r>
      <w:r w:rsidR="00A77D05" w:rsidRPr="00B470E2">
        <w:rPr>
          <w:rFonts w:ascii="Times New Roman" w:hAnsi="Times New Roman" w:cs="Times New Roman"/>
          <w:color w:val="auto"/>
          <w:sz w:val="28"/>
          <w:szCs w:val="28"/>
          <w:u w:val="single"/>
        </w:rPr>
        <w:t xml:space="preserve"> al</w:t>
      </w:r>
      <w:r w:rsidR="00E41353" w:rsidRPr="00B470E2">
        <w:rPr>
          <w:rFonts w:ascii="Times New Roman" w:hAnsi="Times New Roman" w:cs="Times New Roman"/>
          <w:color w:val="auto"/>
          <w:sz w:val="28"/>
          <w:szCs w:val="28"/>
          <w:u w:val="single"/>
        </w:rPr>
        <w:t xml:space="preserve"> Guvernului”</w:t>
      </w:r>
      <w:r w:rsidR="00B11272" w:rsidRPr="00B470E2">
        <w:rPr>
          <w:rFonts w:ascii="Times New Roman" w:hAnsi="Times New Roman" w:cs="Times New Roman"/>
          <w:color w:val="auto"/>
          <w:sz w:val="28"/>
          <w:szCs w:val="28"/>
          <w:u w:val="single"/>
        </w:rPr>
        <w:t>,</w:t>
      </w:r>
      <w:r w:rsidR="00B11272" w:rsidRPr="00B470E2">
        <w:rPr>
          <w:rFonts w:ascii="Times New Roman" w:hAnsi="Times New Roman" w:cs="Times New Roman"/>
          <w:color w:val="auto"/>
          <w:sz w:val="28"/>
          <w:szCs w:val="28"/>
        </w:rPr>
        <w:t xml:space="preserve"> </w:t>
      </w:r>
      <w:r w:rsidR="00720155" w:rsidRPr="00B470E2">
        <w:rPr>
          <w:rFonts w:ascii="Times New Roman" w:hAnsi="Times New Roman" w:cs="Times New Roman"/>
          <w:color w:val="auto"/>
          <w:sz w:val="28"/>
          <w:szCs w:val="28"/>
        </w:rPr>
        <w:t xml:space="preserve"> </w:t>
      </w:r>
      <w:r w:rsidR="00B11272" w:rsidRPr="00B470E2">
        <w:rPr>
          <w:rFonts w:ascii="Times New Roman" w:hAnsi="Times New Roman" w:cs="Times New Roman"/>
          <w:color w:val="auto"/>
          <w:sz w:val="28"/>
          <w:szCs w:val="28"/>
        </w:rPr>
        <w:t>principiu expres arătat în art. 6 lit. d) din Legea nr. 153/201</w:t>
      </w:r>
      <w:r w:rsidR="00720155" w:rsidRPr="00B470E2">
        <w:rPr>
          <w:rFonts w:ascii="Times New Roman" w:hAnsi="Times New Roman" w:cs="Times New Roman"/>
          <w:color w:val="auto"/>
          <w:sz w:val="28"/>
          <w:szCs w:val="28"/>
        </w:rPr>
        <w:t>7</w:t>
      </w:r>
      <w:r w:rsidR="00B11272" w:rsidRPr="00B470E2">
        <w:rPr>
          <w:rFonts w:ascii="Times New Roman" w:hAnsi="Times New Roman" w:cs="Times New Roman"/>
          <w:color w:val="auto"/>
          <w:sz w:val="28"/>
          <w:szCs w:val="28"/>
        </w:rPr>
        <w:t xml:space="preserve">, dar neaplicat </w:t>
      </w:r>
      <w:r w:rsidR="00390B89" w:rsidRPr="00B470E2">
        <w:rPr>
          <w:rFonts w:ascii="Times New Roman" w:hAnsi="Times New Roman" w:cs="Times New Roman"/>
          <w:color w:val="auto"/>
          <w:sz w:val="28"/>
          <w:szCs w:val="28"/>
        </w:rPr>
        <w:t xml:space="preserve">doar </w:t>
      </w:r>
      <w:r w:rsidR="00B11272" w:rsidRPr="00B470E2">
        <w:rPr>
          <w:rFonts w:ascii="Times New Roman" w:hAnsi="Times New Roman" w:cs="Times New Roman"/>
          <w:color w:val="auto"/>
          <w:sz w:val="28"/>
          <w:szCs w:val="28"/>
        </w:rPr>
        <w:t>în cazul salarizării personalului Instituției Prefectului</w:t>
      </w:r>
      <w:r w:rsidR="00991C45" w:rsidRPr="00B470E2">
        <w:rPr>
          <w:rFonts w:ascii="Times New Roman" w:hAnsi="Times New Roman" w:cs="Times New Roman"/>
          <w:color w:val="auto"/>
          <w:sz w:val="28"/>
          <w:szCs w:val="28"/>
        </w:rPr>
        <w:t xml:space="preserve"> ?</w:t>
      </w:r>
    </w:p>
    <w:p w:rsidR="00991C45" w:rsidRPr="00B470E2" w:rsidRDefault="006C5CE8" w:rsidP="00B470E2">
      <w:pPr>
        <w:pStyle w:val="Corp"/>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91C45" w:rsidRPr="00B470E2">
        <w:rPr>
          <w:rFonts w:ascii="Times New Roman" w:hAnsi="Times New Roman" w:cs="Times New Roman"/>
          <w:color w:val="auto"/>
          <w:sz w:val="28"/>
          <w:szCs w:val="28"/>
        </w:rPr>
        <w:t>salariile personalului din instituțiile prefectului nu au mai fost majorate de la nivelul anului 2018 ?</w:t>
      </w:r>
    </w:p>
    <w:p w:rsidR="00A77D05" w:rsidRPr="00B470E2" w:rsidRDefault="006C5CE8" w:rsidP="00B470E2">
      <w:pPr>
        <w:pStyle w:val="Corp"/>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91C45" w:rsidRPr="00B470E2">
        <w:rPr>
          <w:rFonts w:ascii="Times New Roman" w:hAnsi="Times New Roman" w:cs="Times New Roman"/>
          <w:color w:val="auto"/>
          <w:sz w:val="28"/>
          <w:szCs w:val="28"/>
        </w:rPr>
        <w:t xml:space="preserve">statul de funcții al </w:t>
      </w:r>
      <w:r>
        <w:rPr>
          <w:rFonts w:ascii="Times New Roman" w:hAnsi="Times New Roman" w:cs="Times New Roman"/>
          <w:color w:val="auto"/>
          <w:sz w:val="28"/>
          <w:szCs w:val="28"/>
        </w:rPr>
        <w:t>I</w:t>
      </w:r>
      <w:r w:rsidR="00991C45" w:rsidRPr="00B470E2">
        <w:rPr>
          <w:rFonts w:ascii="Times New Roman" w:hAnsi="Times New Roman" w:cs="Times New Roman"/>
          <w:color w:val="auto"/>
          <w:sz w:val="28"/>
          <w:szCs w:val="28"/>
        </w:rPr>
        <w:t xml:space="preserve">nstituțiilor </w:t>
      </w:r>
      <w:r>
        <w:rPr>
          <w:rFonts w:ascii="Times New Roman" w:hAnsi="Times New Roman" w:cs="Times New Roman"/>
          <w:color w:val="auto"/>
          <w:sz w:val="28"/>
          <w:szCs w:val="28"/>
        </w:rPr>
        <w:t>P</w:t>
      </w:r>
      <w:r w:rsidR="00991C45" w:rsidRPr="00B470E2">
        <w:rPr>
          <w:rFonts w:ascii="Times New Roman" w:hAnsi="Times New Roman" w:cs="Times New Roman"/>
          <w:color w:val="auto"/>
          <w:sz w:val="28"/>
          <w:szCs w:val="28"/>
        </w:rPr>
        <w:t>refectului nu a fost suplimentat de mulți ani, ci în urma pensionării unor angajați s-au transformat funcțiile în funcții de stat de secretar general sau subprefect ?</w:t>
      </w:r>
    </w:p>
    <w:p w:rsidR="00F57668" w:rsidRPr="00B9694D" w:rsidRDefault="00F57668" w:rsidP="00B470E2">
      <w:pPr>
        <w:pStyle w:val="Corp"/>
        <w:jc w:val="both"/>
        <w:rPr>
          <w:rFonts w:hint="eastAsia"/>
          <w:b/>
          <w:color w:val="auto"/>
          <w:sz w:val="28"/>
          <w:szCs w:val="28"/>
          <w:u w:val="single"/>
        </w:rPr>
      </w:pPr>
      <w:r w:rsidRPr="00B470E2">
        <w:rPr>
          <w:rFonts w:ascii="Times New Roman" w:eastAsia="Akzentica 4F" w:hAnsi="Times New Roman" w:cs="Times New Roman"/>
          <w:color w:val="auto"/>
          <w:sz w:val="28"/>
          <w:szCs w:val="28"/>
        </w:rPr>
        <w:tab/>
      </w:r>
      <w:r w:rsidRPr="00B9694D">
        <w:rPr>
          <w:b/>
          <w:color w:val="auto"/>
          <w:sz w:val="28"/>
          <w:szCs w:val="28"/>
          <w:u w:val="single"/>
        </w:rPr>
        <w:t xml:space="preserve">Prin urmare, </w:t>
      </w:r>
      <w:proofErr w:type="spellStart"/>
      <w:r w:rsidRPr="00B9694D">
        <w:rPr>
          <w:b/>
          <w:color w:val="auto"/>
          <w:sz w:val="28"/>
          <w:szCs w:val="28"/>
          <w:u w:val="single"/>
        </w:rPr>
        <w:t>funcţiile</w:t>
      </w:r>
      <w:proofErr w:type="spellEnd"/>
      <w:r w:rsidRPr="00B9694D">
        <w:rPr>
          <w:b/>
          <w:color w:val="auto"/>
          <w:sz w:val="28"/>
          <w:szCs w:val="28"/>
          <w:u w:val="single"/>
        </w:rPr>
        <w:t xml:space="preserve"> publice din instituțiile prefectului</w:t>
      </w:r>
      <w:r w:rsidR="00A77D05" w:rsidRPr="00B9694D">
        <w:rPr>
          <w:b/>
          <w:color w:val="auto"/>
          <w:sz w:val="28"/>
          <w:szCs w:val="28"/>
          <w:u w:val="single"/>
        </w:rPr>
        <w:t xml:space="preserve"> ar trebui</w:t>
      </w:r>
      <w:r w:rsidRPr="00B9694D">
        <w:rPr>
          <w:b/>
          <w:color w:val="auto"/>
          <w:sz w:val="28"/>
          <w:szCs w:val="28"/>
          <w:u w:val="single"/>
        </w:rPr>
        <w:t xml:space="preserve"> să fie asimilate</w:t>
      </w:r>
      <w:r w:rsidRPr="00B9694D">
        <w:rPr>
          <w:b/>
          <w:bCs/>
          <w:color w:val="auto"/>
          <w:sz w:val="28"/>
          <w:szCs w:val="28"/>
          <w:u w:val="single"/>
        </w:rPr>
        <w:t xml:space="preserve"> </w:t>
      </w:r>
      <w:proofErr w:type="spellStart"/>
      <w:r w:rsidRPr="00B9694D">
        <w:rPr>
          <w:b/>
          <w:bCs/>
          <w:color w:val="auto"/>
          <w:sz w:val="28"/>
          <w:szCs w:val="28"/>
          <w:u w:val="single"/>
        </w:rPr>
        <w:t>funcţiilor</w:t>
      </w:r>
      <w:proofErr w:type="spellEnd"/>
      <w:r w:rsidRPr="00B9694D">
        <w:rPr>
          <w:b/>
          <w:bCs/>
          <w:color w:val="auto"/>
          <w:sz w:val="28"/>
          <w:szCs w:val="28"/>
          <w:u w:val="single"/>
        </w:rPr>
        <w:t xml:space="preserve"> publice de stat</w:t>
      </w:r>
      <w:r w:rsidRPr="00B9694D">
        <w:rPr>
          <w:b/>
          <w:color w:val="auto"/>
          <w:sz w:val="28"/>
          <w:szCs w:val="28"/>
          <w:u w:val="single"/>
        </w:rPr>
        <w:t xml:space="preserve">, întrucât în </w:t>
      </w:r>
      <w:proofErr w:type="spellStart"/>
      <w:r w:rsidRPr="00B9694D">
        <w:rPr>
          <w:b/>
          <w:color w:val="auto"/>
          <w:sz w:val="28"/>
          <w:szCs w:val="28"/>
          <w:u w:val="single"/>
        </w:rPr>
        <w:t>desfăşurarea</w:t>
      </w:r>
      <w:proofErr w:type="spellEnd"/>
      <w:r w:rsidRPr="00B9694D">
        <w:rPr>
          <w:b/>
          <w:color w:val="auto"/>
          <w:sz w:val="28"/>
          <w:szCs w:val="28"/>
          <w:u w:val="single"/>
        </w:rPr>
        <w:t xml:space="preserve"> </w:t>
      </w:r>
      <w:proofErr w:type="spellStart"/>
      <w:r w:rsidRPr="00B9694D">
        <w:rPr>
          <w:b/>
          <w:color w:val="auto"/>
          <w:sz w:val="28"/>
          <w:szCs w:val="28"/>
          <w:u w:val="single"/>
        </w:rPr>
        <w:t>activităţii</w:t>
      </w:r>
      <w:proofErr w:type="spellEnd"/>
      <w:r w:rsidRPr="00B9694D">
        <w:rPr>
          <w:b/>
          <w:color w:val="auto"/>
          <w:sz w:val="28"/>
          <w:szCs w:val="28"/>
          <w:u w:val="single"/>
        </w:rPr>
        <w:t xml:space="preserve"> lor,</w:t>
      </w:r>
      <w:r w:rsidRPr="00B9694D">
        <w:rPr>
          <w:b/>
          <w:bCs/>
          <w:color w:val="auto"/>
          <w:sz w:val="28"/>
          <w:szCs w:val="28"/>
          <w:u w:val="single"/>
        </w:rPr>
        <w:t xml:space="preserve"> </w:t>
      </w:r>
      <w:proofErr w:type="spellStart"/>
      <w:r w:rsidRPr="00B9694D">
        <w:rPr>
          <w:b/>
          <w:bCs/>
          <w:color w:val="auto"/>
          <w:sz w:val="28"/>
          <w:szCs w:val="28"/>
          <w:u w:val="single"/>
        </w:rPr>
        <w:t>functionarii</w:t>
      </w:r>
      <w:proofErr w:type="spellEnd"/>
      <w:r w:rsidRPr="00B9694D">
        <w:rPr>
          <w:b/>
          <w:bCs/>
          <w:color w:val="auto"/>
          <w:sz w:val="28"/>
          <w:szCs w:val="28"/>
          <w:u w:val="single"/>
        </w:rPr>
        <w:t xml:space="preserve"> publici  reprezintă </w:t>
      </w:r>
      <w:proofErr w:type="spellStart"/>
      <w:r w:rsidRPr="00B9694D">
        <w:rPr>
          <w:b/>
          <w:bCs/>
          <w:color w:val="auto"/>
          <w:sz w:val="28"/>
          <w:szCs w:val="28"/>
          <w:u w:val="single"/>
        </w:rPr>
        <w:t>şi</w:t>
      </w:r>
      <w:proofErr w:type="spellEnd"/>
      <w:r w:rsidRPr="00B9694D">
        <w:rPr>
          <w:b/>
          <w:bCs/>
          <w:color w:val="auto"/>
          <w:sz w:val="28"/>
          <w:szCs w:val="28"/>
          <w:u w:val="single"/>
        </w:rPr>
        <w:t xml:space="preserve"> apără interesele statului, fapt prevăzut de </w:t>
      </w:r>
      <w:proofErr w:type="spellStart"/>
      <w:r w:rsidRPr="00B9694D">
        <w:rPr>
          <w:b/>
          <w:bCs/>
          <w:color w:val="auto"/>
          <w:sz w:val="28"/>
          <w:szCs w:val="28"/>
          <w:u w:val="single"/>
        </w:rPr>
        <w:t>Constituţia</w:t>
      </w:r>
      <w:proofErr w:type="spellEnd"/>
      <w:r w:rsidRPr="00B9694D">
        <w:rPr>
          <w:b/>
          <w:bCs/>
          <w:color w:val="auto"/>
          <w:sz w:val="28"/>
          <w:szCs w:val="28"/>
          <w:u w:val="single"/>
        </w:rPr>
        <w:t xml:space="preserve"> </w:t>
      </w:r>
      <w:proofErr w:type="spellStart"/>
      <w:r w:rsidRPr="00B9694D">
        <w:rPr>
          <w:b/>
          <w:bCs/>
          <w:color w:val="auto"/>
          <w:sz w:val="28"/>
          <w:szCs w:val="28"/>
          <w:u w:val="single"/>
        </w:rPr>
        <w:t>Romaniei</w:t>
      </w:r>
      <w:proofErr w:type="spellEnd"/>
      <w:r w:rsidRPr="00B9694D">
        <w:rPr>
          <w:b/>
          <w:bCs/>
          <w:color w:val="auto"/>
          <w:sz w:val="28"/>
          <w:szCs w:val="28"/>
          <w:u w:val="single"/>
        </w:rPr>
        <w:t xml:space="preserve"> (art.</w:t>
      </w:r>
      <w:r w:rsidR="00B11272" w:rsidRPr="00B9694D">
        <w:rPr>
          <w:b/>
          <w:bCs/>
          <w:color w:val="auto"/>
          <w:sz w:val="28"/>
          <w:szCs w:val="28"/>
          <w:u w:val="single"/>
        </w:rPr>
        <w:t xml:space="preserve"> </w:t>
      </w:r>
      <w:r w:rsidRPr="00B9694D">
        <w:rPr>
          <w:b/>
          <w:bCs/>
          <w:color w:val="auto"/>
          <w:sz w:val="28"/>
          <w:szCs w:val="28"/>
          <w:u w:val="single"/>
        </w:rPr>
        <w:t xml:space="preserve">123), de </w:t>
      </w:r>
      <w:r w:rsidR="00956763" w:rsidRPr="00B9694D">
        <w:rPr>
          <w:b/>
          <w:bCs/>
          <w:color w:val="auto"/>
          <w:sz w:val="28"/>
          <w:szCs w:val="28"/>
          <w:u w:val="single"/>
        </w:rPr>
        <w:t xml:space="preserve">OUG 57/2019 privind </w:t>
      </w:r>
      <w:r w:rsidR="00956763" w:rsidRPr="00B9694D">
        <w:rPr>
          <w:rFonts w:hint="eastAsia"/>
          <w:b/>
          <w:bCs/>
          <w:color w:val="auto"/>
          <w:sz w:val="28"/>
          <w:szCs w:val="28"/>
          <w:u w:val="single"/>
        </w:rPr>
        <w:t>Codul</w:t>
      </w:r>
      <w:r w:rsidR="00956763" w:rsidRPr="00B9694D">
        <w:rPr>
          <w:b/>
          <w:bCs/>
          <w:color w:val="auto"/>
          <w:sz w:val="28"/>
          <w:szCs w:val="28"/>
          <w:u w:val="single"/>
        </w:rPr>
        <w:t xml:space="preserve"> Administrativ și HG 906/2020 pentru punerea în aplicare a unor prevederi ale OUG 57/2019 privind Codul Administrativ, actualizată</w:t>
      </w:r>
      <w:r w:rsidR="006C5CE8">
        <w:rPr>
          <w:b/>
          <w:color w:val="auto"/>
          <w:sz w:val="28"/>
          <w:szCs w:val="28"/>
          <w:u w:val="single"/>
        </w:rPr>
        <w:t>.</w:t>
      </w:r>
    </w:p>
    <w:p w:rsidR="00F57668" w:rsidRPr="00B470E2" w:rsidRDefault="00F57668" w:rsidP="00007F9E">
      <w:pPr>
        <w:tabs>
          <w:tab w:val="left" w:pos="0"/>
        </w:tabs>
        <w:jc w:val="both"/>
        <w:rPr>
          <w:sz w:val="28"/>
          <w:szCs w:val="28"/>
          <w:u w:val="single"/>
          <w:lang w:val="ro-RO"/>
        </w:rPr>
      </w:pPr>
      <w:r w:rsidRPr="00B470E2">
        <w:rPr>
          <w:sz w:val="28"/>
          <w:szCs w:val="28"/>
          <w:lang w:val="ro-RO"/>
        </w:rPr>
        <w:tab/>
        <w:t xml:space="preserve"> </w:t>
      </w:r>
    </w:p>
    <w:p w:rsidR="00102475" w:rsidRPr="00B470E2" w:rsidRDefault="0060272A" w:rsidP="00B470E2">
      <w:pPr>
        <w:tabs>
          <w:tab w:val="left" w:pos="0"/>
        </w:tabs>
        <w:jc w:val="both"/>
        <w:rPr>
          <w:sz w:val="28"/>
          <w:szCs w:val="28"/>
        </w:rPr>
      </w:pPr>
      <w:r w:rsidRPr="00B470E2">
        <w:rPr>
          <w:sz w:val="28"/>
          <w:szCs w:val="28"/>
          <w:lang w:val="ro-RO"/>
        </w:rPr>
        <w:tab/>
      </w:r>
      <w:r w:rsidR="00102475" w:rsidRPr="00B470E2">
        <w:rPr>
          <w:sz w:val="28"/>
          <w:szCs w:val="28"/>
        </w:rPr>
        <w:t xml:space="preserve">Conform Codului Administrativ, Prefectul este reprezentant al Guvernului în teritoriu, este conducător al serviciilor publice </w:t>
      </w:r>
      <w:r w:rsidR="00102475" w:rsidRPr="00B470E2">
        <w:rPr>
          <w:sz w:val="28"/>
          <w:szCs w:val="28"/>
          <w:lang w:bidi="en-US"/>
        </w:rPr>
        <w:t xml:space="preserve">deconcentrate, </w:t>
      </w:r>
      <w:r w:rsidR="00102475" w:rsidRPr="00B470E2">
        <w:rPr>
          <w:sz w:val="28"/>
          <w:szCs w:val="28"/>
        </w:rPr>
        <w:t xml:space="preserve">este </w:t>
      </w:r>
      <w:r w:rsidR="0011237C" w:rsidRPr="00B470E2">
        <w:rPr>
          <w:sz w:val="28"/>
          <w:szCs w:val="28"/>
        </w:rPr>
        <w:t>președintele</w:t>
      </w:r>
      <w:r w:rsidR="00102475" w:rsidRPr="00B470E2">
        <w:rPr>
          <w:sz w:val="28"/>
          <w:szCs w:val="28"/>
        </w:rPr>
        <w:t xml:space="preserve"> Comitetului Județean pentru Situații de Urgență</w:t>
      </w:r>
      <w:r w:rsidR="0011237C" w:rsidRPr="00B470E2">
        <w:rPr>
          <w:sz w:val="28"/>
          <w:szCs w:val="28"/>
        </w:rPr>
        <w:t xml:space="preserve"> (C.J.S.U.)</w:t>
      </w:r>
      <w:r w:rsidR="003630CC" w:rsidRPr="00B470E2">
        <w:rPr>
          <w:sz w:val="28"/>
          <w:szCs w:val="28"/>
        </w:rPr>
        <w:t xml:space="preserve"> </w:t>
      </w:r>
      <w:r w:rsidR="0011237C" w:rsidRPr="00B470E2">
        <w:rPr>
          <w:sz w:val="28"/>
          <w:szCs w:val="28"/>
        </w:rPr>
        <w:t xml:space="preserve">și </w:t>
      </w:r>
      <w:r w:rsidR="00102475" w:rsidRPr="00B470E2">
        <w:rPr>
          <w:sz w:val="28"/>
          <w:szCs w:val="28"/>
        </w:rPr>
        <w:t>președinte</w:t>
      </w:r>
      <w:r w:rsidR="0011237C" w:rsidRPr="00B470E2">
        <w:rPr>
          <w:sz w:val="28"/>
          <w:szCs w:val="28"/>
        </w:rPr>
        <w:t>le</w:t>
      </w:r>
      <w:r w:rsidR="00102475" w:rsidRPr="00B470E2">
        <w:rPr>
          <w:sz w:val="28"/>
          <w:szCs w:val="28"/>
        </w:rPr>
        <w:t xml:space="preserve"> Centrului Local pentru Combaterea Bolilor</w:t>
      </w:r>
      <w:r w:rsidR="0011237C" w:rsidRPr="00B470E2">
        <w:rPr>
          <w:sz w:val="28"/>
          <w:szCs w:val="28"/>
        </w:rPr>
        <w:t xml:space="preserve"> (C.L.C.B.)</w:t>
      </w:r>
      <w:r w:rsidR="006C5CE8">
        <w:rPr>
          <w:sz w:val="28"/>
          <w:szCs w:val="28"/>
        </w:rPr>
        <w:t xml:space="preserve">, coordonator general al Comitetului Operativ de Depoluare Marină, presedinte Comisie de Dialog Social, </w:t>
      </w:r>
      <w:r w:rsidR="00FA57A3">
        <w:rPr>
          <w:sz w:val="28"/>
          <w:szCs w:val="28"/>
        </w:rPr>
        <w:t>ți multe alte comisii și comitete</w:t>
      </w:r>
      <w:r w:rsidR="00102475" w:rsidRPr="00B470E2">
        <w:rPr>
          <w:sz w:val="28"/>
          <w:szCs w:val="28"/>
        </w:rPr>
        <w:t>.</w:t>
      </w:r>
    </w:p>
    <w:p w:rsidR="005A12B7" w:rsidRPr="00B470E2" w:rsidRDefault="00FA57A3" w:rsidP="005A12B7">
      <w:pPr>
        <w:pStyle w:val="Corptext"/>
        <w:shd w:val="clear" w:color="auto" w:fill="auto"/>
        <w:spacing w:after="0" w:line="240" w:lineRule="auto"/>
        <w:ind w:firstLine="778"/>
        <w:jc w:val="both"/>
        <w:rPr>
          <w:rFonts w:ascii="Times New Roman" w:hAnsi="Times New Roman" w:cs="Times New Roman"/>
          <w:sz w:val="28"/>
          <w:szCs w:val="28"/>
        </w:rPr>
      </w:pPr>
      <w:r>
        <w:rPr>
          <w:rFonts w:ascii="Times New Roman" w:hAnsi="Times New Roman" w:cs="Times New Roman"/>
          <w:bCs/>
          <w:sz w:val="28"/>
          <w:szCs w:val="28"/>
        </w:rPr>
        <w:t>G</w:t>
      </w:r>
      <w:r w:rsidR="003630CC" w:rsidRPr="00B470E2">
        <w:rPr>
          <w:rFonts w:ascii="Times New Roman" w:hAnsi="Times New Roman" w:cs="Times New Roman"/>
          <w:bCs/>
          <w:sz w:val="28"/>
          <w:szCs w:val="28"/>
        </w:rPr>
        <w:t xml:space="preserve">estionarea la nivelul întregului județ a contextului pandemic generat de </w:t>
      </w:r>
      <w:r w:rsidR="005A12B7" w:rsidRPr="00B470E2">
        <w:rPr>
          <w:rFonts w:ascii="Times New Roman" w:hAnsi="Times New Roman" w:cs="Times New Roman"/>
          <w:bCs/>
          <w:sz w:val="28"/>
          <w:szCs w:val="28"/>
        </w:rPr>
        <w:t xml:space="preserve">infecțiile cu virusul </w:t>
      </w:r>
      <w:r w:rsidR="003630CC" w:rsidRPr="00B470E2">
        <w:rPr>
          <w:rFonts w:ascii="Times New Roman" w:hAnsi="Times New Roman" w:cs="Times New Roman"/>
          <w:bCs/>
          <w:sz w:val="28"/>
          <w:szCs w:val="28"/>
        </w:rPr>
        <w:t xml:space="preserve">SARS-CoV-2 a presupus și presupune în continuare o activitate intensă a </w:t>
      </w:r>
      <w:r w:rsidR="005A12B7" w:rsidRPr="00B470E2">
        <w:rPr>
          <w:rFonts w:ascii="Times New Roman" w:hAnsi="Times New Roman" w:cs="Times New Roman"/>
          <w:bCs/>
          <w:sz w:val="28"/>
          <w:szCs w:val="28"/>
        </w:rPr>
        <w:t xml:space="preserve">personalului din </w:t>
      </w:r>
      <w:r>
        <w:rPr>
          <w:rFonts w:ascii="Times New Roman" w:hAnsi="Times New Roman" w:cs="Times New Roman"/>
          <w:bCs/>
          <w:sz w:val="28"/>
          <w:szCs w:val="28"/>
        </w:rPr>
        <w:t>I</w:t>
      </w:r>
      <w:r w:rsidR="005A12B7" w:rsidRPr="00B470E2">
        <w:rPr>
          <w:rFonts w:ascii="Times New Roman" w:hAnsi="Times New Roman" w:cs="Times New Roman"/>
          <w:bCs/>
          <w:sz w:val="28"/>
          <w:szCs w:val="28"/>
        </w:rPr>
        <w:t xml:space="preserve">nstituțiilor </w:t>
      </w:r>
      <w:r>
        <w:rPr>
          <w:rFonts w:ascii="Times New Roman" w:hAnsi="Times New Roman" w:cs="Times New Roman"/>
          <w:bCs/>
          <w:sz w:val="28"/>
          <w:szCs w:val="28"/>
        </w:rPr>
        <w:t>P</w:t>
      </w:r>
      <w:r w:rsidR="005A12B7" w:rsidRPr="00B470E2">
        <w:rPr>
          <w:rFonts w:ascii="Times New Roman" w:hAnsi="Times New Roman" w:cs="Times New Roman"/>
          <w:bCs/>
          <w:sz w:val="28"/>
          <w:szCs w:val="28"/>
        </w:rPr>
        <w:t xml:space="preserve">refectului cu mobilizarea unui număr mare de angajați, sporul de 30% acordat angajaților </w:t>
      </w:r>
      <w:r w:rsidR="005A12B7" w:rsidRPr="00B470E2">
        <w:rPr>
          <w:rFonts w:ascii="Times New Roman" w:hAnsi="Times New Roman" w:cs="Times New Roman"/>
          <w:sz w:val="28"/>
          <w:szCs w:val="28"/>
        </w:rPr>
        <w:t xml:space="preserve">în contextul riscurilor asociate infecției cu virusul SARS-CoV-2, </w:t>
      </w:r>
      <w:r w:rsidR="005A12B7" w:rsidRPr="00B470E2">
        <w:rPr>
          <w:rFonts w:ascii="Times New Roman" w:hAnsi="Times New Roman" w:cs="Times New Roman"/>
          <w:bCs/>
          <w:sz w:val="28"/>
          <w:szCs w:val="28"/>
        </w:rPr>
        <w:t>a fost eliminat, sub presiune mediatică, cu toate că activitatea noastră a continuat în același ritm intensiv, fiind în perfectă concordanță cu prevederile actului normativ care instituia acordarea sporului</w:t>
      </w:r>
      <w:r w:rsidR="005A12B7" w:rsidRPr="00B470E2">
        <w:rPr>
          <w:rFonts w:ascii="Times New Roman" w:hAnsi="Times New Roman" w:cs="Times New Roman"/>
          <w:sz w:val="28"/>
          <w:szCs w:val="28"/>
        </w:rPr>
        <w:t>.</w:t>
      </w:r>
    </w:p>
    <w:p w:rsidR="001B27B0" w:rsidRPr="00B470E2" w:rsidRDefault="005A12B7" w:rsidP="003630CC">
      <w:pPr>
        <w:pStyle w:val="Corptext"/>
        <w:shd w:val="clear" w:color="auto" w:fill="auto"/>
        <w:spacing w:after="0" w:line="240" w:lineRule="auto"/>
        <w:ind w:firstLine="778"/>
        <w:jc w:val="both"/>
        <w:rPr>
          <w:rFonts w:ascii="Times New Roman" w:hAnsi="Times New Roman" w:cs="Times New Roman"/>
          <w:bCs/>
          <w:sz w:val="28"/>
          <w:szCs w:val="28"/>
        </w:rPr>
      </w:pPr>
      <w:r w:rsidRPr="00B470E2">
        <w:rPr>
          <w:rFonts w:ascii="Times New Roman" w:hAnsi="Times New Roman" w:cs="Times New Roman"/>
          <w:bCs/>
          <w:sz w:val="28"/>
          <w:szCs w:val="28"/>
        </w:rPr>
        <w:t xml:space="preserve"> Vă reamintim c</w:t>
      </w:r>
      <w:r w:rsidR="00FA57A3">
        <w:rPr>
          <w:rFonts w:ascii="Times New Roman" w:hAnsi="Times New Roman" w:cs="Times New Roman"/>
          <w:bCs/>
          <w:sz w:val="28"/>
          <w:szCs w:val="28"/>
        </w:rPr>
        <w:t>ă</w:t>
      </w:r>
      <w:r w:rsidRPr="00B470E2">
        <w:rPr>
          <w:rFonts w:ascii="Times New Roman" w:hAnsi="Times New Roman" w:cs="Times New Roman"/>
          <w:bCs/>
          <w:sz w:val="28"/>
          <w:szCs w:val="28"/>
        </w:rPr>
        <w:t xml:space="preserve"> în acest context pandemic C.J.S.U. </w:t>
      </w:r>
      <w:r w:rsidR="00FA57A3">
        <w:rPr>
          <w:rFonts w:ascii="Times New Roman" w:hAnsi="Times New Roman" w:cs="Times New Roman"/>
          <w:bCs/>
          <w:sz w:val="28"/>
          <w:szCs w:val="28"/>
        </w:rPr>
        <w:t xml:space="preserve">a fost și </w:t>
      </w:r>
      <w:r w:rsidR="003630CC" w:rsidRPr="00B470E2">
        <w:rPr>
          <w:rFonts w:ascii="Times New Roman" w:hAnsi="Times New Roman" w:cs="Times New Roman"/>
          <w:bCs/>
          <w:sz w:val="28"/>
          <w:szCs w:val="28"/>
        </w:rPr>
        <w:t xml:space="preserve">este convocat de mai multe ori pe săptămână, fără </w:t>
      </w:r>
      <w:r w:rsidR="0011237C" w:rsidRPr="00B470E2">
        <w:rPr>
          <w:rFonts w:ascii="Times New Roman" w:hAnsi="Times New Roman" w:cs="Times New Roman"/>
          <w:bCs/>
          <w:sz w:val="28"/>
          <w:szCs w:val="28"/>
        </w:rPr>
        <w:t>a se ți</w:t>
      </w:r>
      <w:r w:rsidRPr="00B470E2">
        <w:rPr>
          <w:rFonts w:ascii="Times New Roman" w:hAnsi="Times New Roman" w:cs="Times New Roman"/>
          <w:bCs/>
          <w:sz w:val="28"/>
          <w:szCs w:val="28"/>
        </w:rPr>
        <w:t xml:space="preserve">ne cont </w:t>
      </w:r>
      <w:r w:rsidR="0011237C" w:rsidRPr="00B470E2">
        <w:rPr>
          <w:rFonts w:ascii="Times New Roman" w:hAnsi="Times New Roman" w:cs="Times New Roman"/>
          <w:bCs/>
          <w:sz w:val="28"/>
          <w:szCs w:val="28"/>
        </w:rPr>
        <w:t>că este</w:t>
      </w:r>
      <w:r w:rsidRPr="00B470E2">
        <w:rPr>
          <w:rFonts w:ascii="Times New Roman" w:hAnsi="Times New Roman" w:cs="Times New Roman"/>
          <w:bCs/>
          <w:sz w:val="28"/>
          <w:szCs w:val="28"/>
        </w:rPr>
        <w:t xml:space="preserve"> în timpul orelor de program sau </w:t>
      </w:r>
      <w:r w:rsidR="006A4573" w:rsidRPr="00B470E2">
        <w:rPr>
          <w:rFonts w:ascii="Times New Roman" w:hAnsi="Times New Roman" w:cs="Times New Roman"/>
          <w:bCs/>
          <w:sz w:val="28"/>
          <w:szCs w:val="28"/>
        </w:rPr>
        <w:t xml:space="preserve">cu </w:t>
      </w:r>
      <w:r w:rsidRPr="00B470E2">
        <w:rPr>
          <w:rFonts w:ascii="Times New Roman" w:hAnsi="Times New Roman" w:cs="Times New Roman"/>
          <w:bCs/>
          <w:sz w:val="28"/>
          <w:szCs w:val="28"/>
        </w:rPr>
        <w:t>mult peste, că este</w:t>
      </w:r>
      <w:r w:rsidR="0011237C" w:rsidRPr="00B470E2">
        <w:rPr>
          <w:rFonts w:ascii="Times New Roman" w:hAnsi="Times New Roman" w:cs="Times New Roman"/>
          <w:bCs/>
          <w:sz w:val="28"/>
          <w:szCs w:val="28"/>
        </w:rPr>
        <w:t xml:space="preserve"> zi lucrătoare sau nu, fără a </w:t>
      </w:r>
      <w:r w:rsidRPr="00B470E2">
        <w:rPr>
          <w:rFonts w:ascii="Times New Roman" w:hAnsi="Times New Roman" w:cs="Times New Roman"/>
          <w:bCs/>
          <w:sz w:val="28"/>
          <w:szCs w:val="28"/>
        </w:rPr>
        <w:t xml:space="preserve">fi permisă </w:t>
      </w:r>
      <w:r w:rsidR="0011237C" w:rsidRPr="00B470E2">
        <w:rPr>
          <w:rFonts w:ascii="Times New Roman" w:hAnsi="Times New Roman" w:cs="Times New Roman"/>
          <w:bCs/>
          <w:sz w:val="28"/>
          <w:szCs w:val="28"/>
        </w:rPr>
        <w:t>remunera</w:t>
      </w:r>
      <w:r w:rsidRPr="00B470E2">
        <w:rPr>
          <w:rFonts w:ascii="Times New Roman" w:hAnsi="Times New Roman" w:cs="Times New Roman"/>
          <w:bCs/>
          <w:sz w:val="28"/>
          <w:szCs w:val="28"/>
        </w:rPr>
        <w:t>rea</w:t>
      </w:r>
      <w:r w:rsidR="0011237C" w:rsidRPr="00B470E2">
        <w:rPr>
          <w:rFonts w:ascii="Times New Roman" w:hAnsi="Times New Roman" w:cs="Times New Roman"/>
          <w:bCs/>
          <w:sz w:val="28"/>
          <w:szCs w:val="28"/>
        </w:rPr>
        <w:t xml:space="preserve"> personalul</w:t>
      </w:r>
      <w:r w:rsidRPr="00B470E2">
        <w:rPr>
          <w:rFonts w:ascii="Times New Roman" w:hAnsi="Times New Roman" w:cs="Times New Roman"/>
          <w:bCs/>
          <w:sz w:val="28"/>
          <w:szCs w:val="28"/>
        </w:rPr>
        <w:t>ui pentru orele suplimentare lucrat</w:t>
      </w:r>
      <w:r w:rsidR="0011237C" w:rsidRPr="00B470E2">
        <w:rPr>
          <w:rFonts w:ascii="Times New Roman" w:hAnsi="Times New Roman" w:cs="Times New Roman"/>
          <w:bCs/>
          <w:sz w:val="28"/>
          <w:szCs w:val="28"/>
        </w:rPr>
        <w:t>e</w:t>
      </w:r>
      <w:r w:rsidR="006A4573" w:rsidRPr="00B470E2">
        <w:rPr>
          <w:rFonts w:ascii="Times New Roman" w:hAnsi="Times New Roman" w:cs="Times New Roman"/>
          <w:bCs/>
          <w:sz w:val="28"/>
          <w:szCs w:val="28"/>
        </w:rPr>
        <w:t>. Din păcate soluția Ministerului Afacerilor Interne</w:t>
      </w:r>
      <w:r w:rsidR="00FA57A3">
        <w:rPr>
          <w:rFonts w:ascii="Times New Roman" w:hAnsi="Times New Roman" w:cs="Times New Roman"/>
          <w:bCs/>
          <w:sz w:val="28"/>
          <w:szCs w:val="28"/>
        </w:rPr>
        <w:t>,</w:t>
      </w:r>
      <w:r w:rsidR="006A4573" w:rsidRPr="00B470E2">
        <w:rPr>
          <w:rFonts w:ascii="Times New Roman" w:hAnsi="Times New Roman" w:cs="Times New Roman"/>
          <w:bCs/>
          <w:sz w:val="28"/>
          <w:szCs w:val="28"/>
        </w:rPr>
        <w:t xml:space="preserve"> de acordare</w:t>
      </w:r>
      <w:r w:rsidR="00FA57A3">
        <w:rPr>
          <w:rFonts w:ascii="Times New Roman" w:hAnsi="Times New Roman" w:cs="Times New Roman"/>
          <w:bCs/>
          <w:sz w:val="28"/>
          <w:szCs w:val="28"/>
        </w:rPr>
        <w:t xml:space="preserve"> de zile</w:t>
      </w:r>
      <w:r w:rsidR="006A4573" w:rsidRPr="00B470E2">
        <w:rPr>
          <w:rFonts w:ascii="Times New Roman" w:hAnsi="Times New Roman" w:cs="Times New Roman"/>
          <w:bCs/>
          <w:sz w:val="28"/>
          <w:szCs w:val="28"/>
        </w:rPr>
        <w:t xml:space="preserve"> libere pentru orele lucrate suplimentar</w:t>
      </w:r>
      <w:r w:rsidR="00FA57A3">
        <w:rPr>
          <w:rFonts w:ascii="Times New Roman" w:hAnsi="Times New Roman" w:cs="Times New Roman"/>
          <w:bCs/>
          <w:sz w:val="28"/>
          <w:szCs w:val="28"/>
        </w:rPr>
        <w:t>,</w:t>
      </w:r>
      <w:r w:rsidR="006A4573" w:rsidRPr="00B470E2">
        <w:rPr>
          <w:rFonts w:ascii="Times New Roman" w:hAnsi="Times New Roman" w:cs="Times New Roman"/>
          <w:bCs/>
          <w:sz w:val="28"/>
          <w:szCs w:val="28"/>
        </w:rPr>
        <w:t xml:space="preserve"> nu poate fi pusă în aplicare, din cauza volumului mare de activitate. Spre exemplificare, un funcționar public care activează în domeniul situațiilor de urgență </w:t>
      </w:r>
      <w:r w:rsidR="001B27B0" w:rsidRPr="00B470E2">
        <w:rPr>
          <w:rFonts w:ascii="Times New Roman" w:hAnsi="Times New Roman" w:cs="Times New Roman"/>
          <w:bCs/>
          <w:sz w:val="28"/>
          <w:szCs w:val="28"/>
        </w:rPr>
        <w:t>lucrează suplimentar o medie de 20 ore pe lună.</w:t>
      </w:r>
    </w:p>
    <w:p w:rsidR="003630CC" w:rsidRPr="00B470E2" w:rsidRDefault="001B27B0" w:rsidP="003630CC">
      <w:pPr>
        <w:pStyle w:val="Corptext"/>
        <w:shd w:val="clear" w:color="auto" w:fill="auto"/>
        <w:spacing w:after="0" w:line="240" w:lineRule="auto"/>
        <w:ind w:firstLine="778"/>
        <w:jc w:val="both"/>
        <w:rPr>
          <w:rFonts w:ascii="Times New Roman" w:hAnsi="Times New Roman" w:cs="Times New Roman"/>
          <w:sz w:val="28"/>
          <w:szCs w:val="28"/>
        </w:rPr>
      </w:pPr>
      <w:r w:rsidRPr="00B470E2">
        <w:rPr>
          <w:rFonts w:ascii="Times New Roman" w:hAnsi="Times New Roman" w:cs="Times New Roman"/>
          <w:bCs/>
          <w:sz w:val="28"/>
          <w:szCs w:val="28"/>
        </w:rPr>
        <w:t xml:space="preserve">În contextul exploziei cazurilor de </w:t>
      </w:r>
      <w:r w:rsidR="00522A18" w:rsidRPr="00B470E2">
        <w:rPr>
          <w:rFonts w:ascii="Times New Roman" w:hAnsi="Times New Roman" w:cs="Times New Roman"/>
          <w:bCs/>
          <w:sz w:val="28"/>
          <w:szCs w:val="28"/>
        </w:rPr>
        <w:t>pest</w:t>
      </w:r>
      <w:r w:rsidR="00FA57A3">
        <w:rPr>
          <w:rFonts w:ascii="Times New Roman" w:hAnsi="Times New Roman" w:cs="Times New Roman"/>
          <w:bCs/>
          <w:sz w:val="28"/>
          <w:szCs w:val="28"/>
        </w:rPr>
        <w:t>ă</w:t>
      </w:r>
      <w:r w:rsidR="00522A18" w:rsidRPr="00B470E2">
        <w:rPr>
          <w:rFonts w:ascii="Times New Roman" w:hAnsi="Times New Roman" w:cs="Times New Roman"/>
          <w:bCs/>
          <w:sz w:val="28"/>
          <w:szCs w:val="28"/>
        </w:rPr>
        <w:t xml:space="preserve"> porcin</w:t>
      </w:r>
      <w:r w:rsidR="00FA57A3">
        <w:rPr>
          <w:rFonts w:ascii="Times New Roman" w:hAnsi="Times New Roman" w:cs="Times New Roman"/>
          <w:bCs/>
          <w:sz w:val="28"/>
          <w:szCs w:val="28"/>
        </w:rPr>
        <w:t>ă</w:t>
      </w:r>
      <w:r w:rsidR="00522A18" w:rsidRPr="00B470E2">
        <w:rPr>
          <w:rFonts w:ascii="Times New Roman" w:hAnsi="Times New Roman" w:cs="Times New Roman"/>
          <w:bCs/>
          <w:sz w:val="28"/>
          <w:szCs w:val="28"/>
        </w:rPr>
        <w:t xml:space="preserve"> africană</w:t>
      </w:r>
      <w:r w:rsidR="00FA57A3">
        <w:rPr>
          <w:rFonts w:ascii="Times New Roman" w:hAnsi="Times New Roman" w:cs="Times New Roman"/>
          <w:bCs/>
          <w:sz w:val="28"/>
          <w:szCs w:val="28"/>
        </w:rPr>
        <w:t xml:space="preserve"> (PPA)</w:t>
      </w:r>
      <w:r w:rsidR="00522A18" w:rsidRPr="00B470E2">
        <w:rPr>
          <w:rFonts w:ascii="Times New Roman" w:hAnsi="Times New Roman" w:cs="Times New Roman"/>
          <w:bCs/>
          <w:sz w:val="28"/>
          <w:szCs w:val="28"/>
        </w:rPr>
        <w:t xml:space="preserve">, care se manifestă în România de peste 3 ani, angajații Instituției </w:t>
      </w:r>
      <w:r w:rsidR="00FA57A3">
        <w:rPr>
          <w:rFonts w:ascii="Times New Roman" w:hAnsi="Times New Roman" w:cs="Times New Roman"/>
          <w:bCs/>
          <w:sz w:val="28"/>
          <w:szCs w:val="28"/>
        </w:rPr>
        <w:t>P</w:t>
      </w:r>
      <w:r w:rsidR="00522A18" w:rsidRPr="00B470E2">
        <w:rPr>
          <w:rFonts w:ascii="Times New Roman" w:hAnsi="Times New Roman" w:cs="Times New Roman"/>
          <w:bCs/>
          <w:sz w:val="28"/>
          <w:szCs w:val="28"/>
        </w:rPr>
        <w:t>refectului gestionează activitatea C</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L</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C</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B</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 alcătuit din membrii C</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J</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S</w:t>
      </w:r>
      <w:r w:rsidR="00FA57A3">
        <w:rPr>
          <w:rFonts w:ascii="Times New Roman" w:hAnsi="Times New Roman" w:cs="Times New Roman"/>
          <w:bCs/>
          <w:sz w:val="28"/>
          <w:szCs w:val="28"/>
        </w:rPr>
        <w:t>.</w:t>
      </w:r>
      <w:r w:rsidR="00522A18" w:rsidRPr="00B470E2">
        <w:rPr>
          <w:rFonts w:ascii="Times New Roman" w:hAnsi="Times New Roman" w:cs="Times New Roman"/>
          <w:bCs/>
          <w:sz w:val="28"/>
          <w:szCs w:val="28"/>
        </w:rPr>
        <w:t>U, implicându-se</w:t>
      </w:r>
      <w:r w:rsidR="00FA57A3">
        <w:rPr>
          <w:rFonts w:ascii="Times New Roman" w:hAnsi="Times New Roman" w:cs="Times New Roman"/>
          <w:bCs/>
          <w:sz w:val="28"/>
          <w:szCs w:val="28"/>
        </w:rPr>
        <w:t xml:space="preserve"> în </w:t>
      </w:r>
      <w:r w:rsidR="00522A18" w:rsidRPr="00B470E2">
        <w:rPr>
          <w:rFonts w:ascii="Times New Roman" w:hAnsi="Times New Roman" w:cs="Times New Roman"/>
          <w:bCs/>
          <w:sz w:val="28"/>
          <w:szCs w:val="28"/>
        </w:rPr>
        <w:t>constituire, convocare, emiterea deciziilor, urmărirea măsurilor dispuse, uciderea animalelor și evaluarea acestora.</w:t>
      </w:r>
    </w:p>
    <w:p w:rsidR="00102475" w:rsidRPr="00B470E2" w:rsidRDefault="00102475" w:rsidP="00F76DDA">
      <w:pPr>
        <w:pStyle w:val="Corptext"/>
        <w:shd w:val="clear" w:color="auto" w:fill="auto"/>
        <w:spacing w:after="0" w:line="240" w:lineRule="auto"/>
        <w:ind w:firstLine="778"/>
        <w:jc w:val="both"/>
        <w:rPr>
          <w:rFonts w:ascii="Times New Roman" w:hAnsi="Times New Roman" w:cs="Times New Roman"/>
          <w:sz w:val="28"/>
          <w:szCs w:val="28"/>
        </w:rPr>
      </w:pPr>
      <w:r w:rsidRPr="00B470E2">
        <w:rPr>
          <w:rFonts w:ascii="Times New Roman" w:hAnsi="Times New Roman" w:cs="Times New Roman"/>
          <w:sz w:val="28"/>
          <w:szCs w:val="28"/>
        </w:rPr>
        <w:t>Mai mult, începând cu anul 2020, atribuțiile Instituției Prefectului au fost suplimentate considerabil</w:t>
      </w:r>
      <w:r w:rsidR="00522A18" w:rsidRPr="00B470E2">
        <w:rPr>
          <w:rFonts w:ascii="Times New Roman" w:hAnsi="Times New Roman" w:cs="Times New Roman"/>
          <w:sz w:val="28"/>
          <w:szCs w:val="28"/>
        </w:rPr>
        <w:t>, aproape excesiv,</w:t>
      </w:r>
      <w:r w:rsidRPr="00B470E2">
        <w:rPr>
          <w:rFonts w:ascii="Times New Roman" w:hAnsi="Times New Roman" w:cs="Times New Roman"/>
          <w:sz w:val="28"/>
          <w:szCs w:val="28"/>
        </w:rPr>
        <w:t xml:space="preserve"> prin OUG nr. 84/2020</w:t>
      </w:r>
      <w:r w:rsidR="00522A18" w:rsidRPr="00B470E2">
        <w:rPr>
          <w:rFonts w:ascii="Times New Roman" w:hAnsi="Times New Roman" w:cs="Times New Roman"/>
          <w:sz w:val="28"/>
          <w:szCs w:val="28"/>
        </w:rPr>
        <w:t xml:space="preserve">, </w:t>
      </w:r>
      <w:r w:rsidRPr="00B470E2">
        <w:rPr>
          <w:rFonts w:ascii="Times New Roman" w:hAnsi="Times New Roman" w:cs="Times New Roman"/>
          <w:sz w:val="28"/>
          <w:szCs w:val="28"/>
        </w:rPr>
        <w:t>în baza căreia se derulează Programul Operațional Ajutorarea Persoanelor Defavorizate</w:t>
      </w:r>
      <w:r w:rsidR="00FA57A3">
        <w:rPr>
          <w:rFonts w:ascii="Times New Roman" w:hAnsi="Times New Roman" w:cs="Times New Roman"/>
          <w:sz w:val="28"/>
          <w:szCs w:val="28"/>
        </w:rPr>
        <w:t xml:space="preserve"> -POAD</w:t>
      </w:r>
      <w:r w:rsidRPr="00B470E2">
        <w:rPr>
          <w:rFonts w:ascii="Times New Roman" w:hAnsi="Times New Roman" w:cs="Times New Roman"/>
          <w:sz w:val="28"/>
          <w:szCs w:val="28"/>
        </w:rPr>
        <w:t xml:space="preserve"> (acordarea de ajutoare alimentare și de igienă), OUG nr. 115/2020 care stabilește măsurile necesare în vederea implementării Fondului de ajutor european destinat celor mai defavorizate persoane, prin măsura de acordare de tichete sociale pe suport electronic pentru mese calde și OUG nr. 133/2020 privind unele măsuri pentru sprijinirea categoriilor de elevi cei mai defavorizați care beneficiază de sprijin educațional pe bază de tichete sociale pe suport electronic acordate din fonduri externe nerambursabile, precum și unele măsuri de distribuire a acestora.</w:t>
      </w:r>
    </w:p>
    <w:p w:rsidR="00102475" w:rsidRPr="00B470E2" w:rsidRDefault="00102475" w:rsidP="00F76DDA">
      <w:pPr>
        <w:pStyle w:val="Corptext"/>
        <w:shd w:val="clear" w:color="auto" w:fill="auto"/>
        <w:spacing w:after="0" w:line="240" w:lineRule="auto"/>
        <w:ind w:firstLine="778"/>
        <w:jc w:val="both"/>
        <w:rPr>
          <w:rFonts w:ascii="Times New Roman" w:hAnsi="Times New Roman" w:cs="Times New Roman"/>
          <w:sz w:val="28"/>
          <w:szCs w:val="28"/>
        </w:rPr>
      </w:pPr>
      <w:r w:rsidRPr="00B470E2">
        <w:rPr>
          <w:rFonts w:ascii="Times New Roman" w:hAnsi="Times New Roman" w:cs="Times New Roman"/>
          <w:sz w:val="28"/>
          <w:szCs w:val="28"/>
        </w:rPr>
        <w:t xml:space="preserve">Prin aceste acte normative, </w:t>
      </w:r>
      <w:r w:rsidR="00FA57A3">
        <w:rPr>
          <w:rFonts w:ascii="Times New Roman" w:hAnsi="Times New Roman" w:cs="Times New Roman"/>
          <w:sz w:val="28"/>
          <w:szCs w:val="28"/>
        </w:rPr>
        <w:t>I</w:t>
      </w:r>
      <w:r w:rsidRPr="00B470E2">
        <w:rPr>
          <w:rFonts w:ascii="Times New Roman" w:hAnsi="Times New Roman" w:cs="Times New Roman"/>
          <w:sz w:val="28"/>
          <w:szCs w:val="28"/>
        </w:rPr>
        <w:t xml:space="preserve">nstituțiile </w:t>
      </w:r>
      <w:r w:rsidR="00FA57A3">
        <w:rPr>
          <w:rFonts w:ascii="Times New Roman" w:hAnsi="Times New Roman" w:cs="Times New Roman"/>
          <w:sz w:val="28"/>
          <w:szCs w:val="28"/>
        </w:rPr>
        <w:t>P</w:t>
      </w:r>
      <w:r w:rsidRPr="00B470E2">
        <w:rPr>
          <w:rFonts w:ascii="Times New Roman" w:hAnsi="Times New Roman" w:cs="Times New Roman"/>
          <w:sz w:val="28"/>
          <w:szCs w:val="28"/>
        </w:rPr>
        <w:t xml:space="preserve">refectului din toată țara au preluat </w:t>
      </w:r>
      <w:r w:rsidR="00522A18" w:rsidRPr="00B470E2">
        <w:rPr>
          <w:rFonts w:ascii="Times New Roman" w:hAnsi="Times New Roman" w:cs="Times New Roman"/>
          <w:sz w:val="28"/>
          <w:szCs w:val="28"/>
        </w:rPr>
        <w:t xml:space="preserve">majoritatea </w:t>
      </w:r>
      <w:r w:rsidRPr="00B470E2">
        <w:rPr>
          <w:rFonts w:ascii="Times New Roman" w:hAnsi="Times New Roman" w:cs="Times New Roman"/>
          <w:sz w:val="28"/>
          <w:szCs w:val="28"/>
        </w:rPr>
        <w:t>atribuțiil</w:t>
      </w:r>
      <w:r w:rsidR="00522A18" w:rsidRPr="00B470E2">
        <w:rPr>
          <w:rFonts w:ascii="Times New Roman" w:hAnsi="Times New Roman" w:cs="Times New Roman"/>
          <w:sz w:val="28"/>
          <w:szCs w:val="28"/>
        </w:rPr>
        <w:t>or</w:t>
      </w:r>
      <w:r w:rsidRPr="00B470E2">
        <w:rPr>
          <w:rFonts w:ascii="Times New Roman" w:hAnsi="Times New Roman" w:cs="Times New Roman"/>
          <w:sz w:val="28"/>
          <w:szCs w:val="28"/>
        </w:rPr>
        <w:t xml:space="preserve"> Ministerului Investițiilor și Proiectelor Europene și </w:t>
      </w:r>
      <w:r w:rsidR="00522A18" w:rsidRPr="00B470E2">
        <w:rPr>
          <w:rFonts w:ascii="Times New Roman" w:hAnsi="Times New Roman" w:cs="Times New Roman"/>
          <w:sz w:val="28"/>
          <w:szCs w:val="28"/>
        </w:rPr>
        <w:t>parte din at</w:t>
      </w:r>
      <w:r w:rsidRPr="00B470E2">
        <w:rPr>
          <w:rFonts w:ascii="Times New Roman" w:hAnsi="Times New Roman" w:cs="Times New Roman"/>
          <w:sz w:val="28"/>
          <w:szCs w:val="28"/>
        </w:rPr>
        <w:t>ribuțiile autorităților publice locale</w:t>
      </w:r>
      <w:r w:rsidR="00522A18" w:rsidRPr="00B470E2">
        <w:rPr>
          <w:rFonts w:ascii="Times New Roman" w:hAnsi="Times New Roman" w:cs="Times New Roman"/>
          <w:sz w:val="28"/>
          <w:szCs w:val="28"/>
        </w:rPr>
        <w:t>,</w:t>
      </w:r>
      <w:r w:rsidRPr="00B470E2">
        <w:rPr>
          <w:rFonts w:ascii="Times New Roman" w:hAnsi="Times New Roman" w:cs="Times New Roman"/>
          <w:sz w:val="28"/>
          <w:szCs w:val="28"/>
        </w:rPr>
        <w:t xml:space="preserve"> în derularea celor trei scheme de ajutor pentru persoanele defavorizate</w:t>
      </w:r>
      <w:r w:rsidR="00522A18" w:rsidRPr="00B470E2">
        <w:rPr>
          <w:rFonts w:ascii="Times New Roman" w:hAnsi="Times New Roman" w:cs="Times New Roman"/>
          <w:sz w:val="28"/>
          <w:szCs w:val="28"/>
        </w:rPr>
        <w:t>. Nu s-a a</w:t>
      </w:r>
      <w:r w:rsidRPr="00B470E2">
        <w:rPr>
          <w:rFonts w:ascii="Times New Roman" w:hAnsi="Times New Roman" w:cs="Times New Roman"/>
          <w:sz w:val="28"/>
          <w:szCs w:val="28"/>
        </w:rPr>
        <w:t>sigura</w:t>
      </w:r>
      <w:r w:rsidR="00FA57A3">
        <w:rPr>
          <w:rFonts w:ascii="Times New Roman" w:hAnsi="Times New Roman" w:cs="Times New Roman"/>
          <w:sz w:val="28"/>
          <w:szCs w:val="28"/>
        </w:rPr>
        <w:t>t</w:t>
      </w:r>
      <w:r w:rsidRPr="00B470E2">
        <w:rPr>
          <w:rFonts w:ascii="Times New Roman" w:hAnsi="Times New Roman" w:cs="Times New Roman"/>
          <w:sz w:val="28"/>
          <w:szCs w:val="28"/>
        </w:rPr>
        <w:t xml:space="preserve"> însă și o remunerație pentru implementarea acestor programe finanțate din fonduri europene, așa cum prevede </w:t>
      </w:r>
      <w:r w:rsidRPr="00B470E2">
        <w:rPr>
          <w:rFonts w:ascii="Times New Roman" w:hAnsi="Times New Roman" w:cs="Times New Roman"/>
          <w:sz w:val="28"/>
          <w:szCs w:val="28"/>
          <w:lang w:val="en-US" w:bidi="en-US"/>
        </w:rPr>
        <w:t xml:space="preserve">art. </w:t>
      </w:r>
      <w:r w:rsidRPr="00B470E2">
        <w:rPr>
          <w:rFonts w:ascii="Times New Roman" w:hAnsi="Times New Roman" w:cs="Times New Roman"/>
          <w:sz w:val="28"/>
          <w:szCs w:val="28"/>
        </w:rPr>
        <w:t>16 alin 1 din Legea-cadru nr. 153/2017 privind salarizarea personalului plăti</w:t>
      </w:r>
      <w:r w:rsidR="00FA57A3">
        <w:rPr>
          <w:rFonts w:ascii="Times New Roman" w:hAnsi="Times New Roman" w:cs="Times New Roman"/>
          <w:sz w:val="28"/>
          <w:szCs w:val="28"/>
        </w:rPr>
        <w:t>t</w:t>
      </w:r>
      <w:r w:rsidRPr="00B470E2">
        <w:rPr>
          <w:rFonts w:ascii="Times New Roman" w:hAnsi="Times New Roman" w:cs="Times New Roman"/>
          <w:sz w:val="28"/>
          <w:szCs w:val="28"/>
        </w:rPr>
        <w:t xml:space="preserve"> din fonduri publice, în contextul în care angajații din cadrul Ministerului Investițiilor și Proiectelor Europene beneficiază de majorarea salariilor de bază</w:t>
      </w:r>
      <w:r w:rsidR="00FA57A3">
        <w:rPr>
          <w:rFonts w:ascii="Times New Roman" w:hAnsi="Times New Roman" w:cs="Times New Roman"/>
          <w:sz w:val="28"/>
          <w:szCs w:val="28"/>
        </w:rPr>
        <w:t>,</w:t>
      </w:r>
      <w:r w:rsidRPr="00B470E2">
        <w:rPr>
          <w:rFonts w:ascii="Times New Roman" w:hAnsi="Times New Roman" w:cs="Times New Roman"/>
          <w:sz w:val="28"/>
          <w:szCs w:val="28"/>
        </w:rPr>
        <w:t xml:space="preserve"> în condițiile stipulate </w:t>
      </w:r>
      <w:r w:rsidR="00522A18" w:rsidRPr="00B470E2">
        <w:rPr>
          <w:rFonts w:ascii="Times New Roman" w:hAnsi="Times New Roman" w:cs="Times New Roman"/>
          <w:sz w:val="28"/>
          <w:szCs w:val="28"/>
        </w:rPr>
        <w:t xml:space="preserve">în același articol. Mai mult chiar, pentru implementarea POAD, Ministerul Investițiilor și Proiectelor Europene a angajat în acești ani în care ne-a delegat atribuțiile sale, personal suplimentar, astfel încât Serviciul Implementare POAD a devenit Direcția Implementare POAD. </w:t>
      </w:r>
      <w:r w:rsidR="003F2AD1" w:rsidRPr="00B470E2">
        <w:rPr>
          <w:rFonts w:ascii="Times New Roman" w:hAnsi="Times New Roman" w:cs="Times New Roman"/>
          <w:sz w:val="28"/>
          <w:szCs w:val="28"/>
        </w:rPr>
        <w:t>Punctăm astfel că au fost înființate posturi corespunzătoare funcțiilor publice de stat, al căror impact bugetar este semnificativ mai mare decât dacă ar fi fost acordate drepturi salariale funcționarilor din prefecturi.</w:t>
      </w:r>
    </w:p>
    <w:p w:rsidR="00F76DDA" w:rsidRPr="00B470E2" w:rsidRDefault="00F76DDA" w:rsidP="00F76DDA">
      <w:pPr>
        <w:pStyle w:val="Corptext"/>
        <w:shd w:val="clear" w:color="auto" w:fill="auto"/>
        <w:spacing w:after="0" w:line="240" w:lineRule="auto"/>
        <w:ind w:firstLine="780"/>
        <w:jc w:val="both"/>
        <w:rPr>
          <w:rFonts w:ascii="Times New Roman" w:hAnsi="Times New Roman" w:cs="Times New Roman"/>
          <w:sz w:val="28"/>
          <w:szCs w:val="28"/>
        </w:rPr>
      </w:pPr>
      <w:r w:rsidRPr="00B470E2">
        <w:rPr>
          <w:rFonts w:ascii="Times New Roman" w:hAnsi="Times New Roman" w:cs="Times New Roman"/>
          <w:sz w:val="28"/>
          <w:szCs w:val="28"/>
        </w:rPr>
        <w:t xml:space="preserve">De asemenea, multe autorități publice centrale solicită în mod frecvent instituțiile prefectului </w:t>
      </w:r>
      <w:r w:rsidR="00FA57A3">
        <w:rPr>
          <w:rFonts w:ascii="Times New Roman" w:hAnsi="Times New Roman" w:cs="Times New Roman"/>
          <w:sz w:val="28"/>
          <w:szCs w:val="28"/>
        </w:rPr>
        <w:t>în</w:t>
      </w:r>
      <w:r w:rsidRPr="00B470E2">
        <w:rPr>
          <w:rFonts w:ascii="Times New Roman" w:hAnsi="Times New Roman" w:cs="Times New Roman"/>
          <w:sz w:val="28"/>
          <w:szCs w:val="28"/>
        </w:rPr>
        <w:t xml:space="preserve"> derularea activităților și proiectelor proprii, de exemplu: </w:t>
      </w:r>
    </w:p>
    <w:p w:rsidR="00FA57A3" w:rsidRDefault="00F76DDA" w:rsidP="00F76DDA">
      <w:pPr>
        <w:pStyle w:val="Corptext"/>
        <w:numPr>
          <w:ilvl w:val="0"/>
          <w:numId w:val="3"/>
        </w:numPr>
        <w:shd w:val="clear" w:color="auto" w:fill="auto"/>
        <w:spacing w:after="0" w:line="240" w:lineRule="auto"/>
        <w:ind w:left="180" w:hanging="180"/>
        <w:jc w:val="both"/>
        <w:rPr>
          <w:rFonts w:ascii="Times New Roman" w:hAnsi="Times New Roman" w:cs="Times New Roman"/>
          <w:sz w:val="28"/>
          <w:szCs w:val="28"/>
        </w:rPr>
      </w:pPr>
      <w:r w:rsidRPr="00B470E2">
        <w:rPr>
          <w:rFonts w:ascii="Times New Roman" w:hAnsi="Times New Roman" w:cs="Times New Roman"/>
          <w:b/>
          <w:sz w:val="28"/>
          <w:szCs w:val="28"/>
        </w:rPr>
        <w:t>Ministerul Dezvoltării, Lucrărilor Publice și Administrației</w:t>
      </w:r>
      <w:r w:rsidRPr="00B470E2">
        <w:rPr>
          <w:rFonts w:ascii="Times New Roman" w:hAnsi="Times New Roman" w:cs="Times New Roman"/>
          <w:sz w:val="28"/>
          <w:szCs w:val="28"/>
        </w:rPr>
        <w:t xml:space="preserve"> care a solicitat </w:t>
      </w:r>
      <w:r w:rsidR="00FA57A3">
        <w:rPr>
          <w:rFonts w:ascii="Times New Roman" w:hAnsi="Times New Roman" w:cs="Times New Roman"/>
          <w:sz w:val="28"/>
          <w:szCs w:val="28"/>
        </w:rPr>
        <w:t>I</w:t>
      </w:r>
      <w:r w:rsidRPr="00B470E2">
        <w:rPr>
          <w:rFonts w:ascii="Times New Roman" w:hAnsi="Times New Roman" w:cs="Times New Roman"/>
          <w:sz w:val="28"/>
          <w:szCs w:val="28"/>
        </w:rPr>
        <w:t xml:space="preserve">nstituțiilor </w:t>
      </w:r>
      <w:r w:rsidR="00FA57A3">
        <w:rPr>
          <w:rFonts w:ascii="Times New Roman" w:hAnsi="Times New Roman" w:cs="Times New Roman"/>
          <w:sz w:val="28"/>
          <w:szCs w:val="28"/>
        </w:rPr>
        <w:t>P</w:t>
      </w:r>
      <w:r w:rsidRPr="00B470E2">
        <w:rPr>
          <w:rFonts w:ascii="Times New Roman" w:hAnsi="Times New Roman" w:cs="Times New Roman"/>
          <w:sz w:val="28"/>
          <w:szCs w:val="28"/>
        </w:rPr>
        <w:t xml:space="preserve">refectului </w:t>
      </w:r>
    </w:p>
    <w:p w:rsidR="00FA57A3" w:rsidRDefault="00F76DDA" w:rsidP="00B9694D">
      <w:pPr>
        <w:pStyle w:val="Corptext"/>
        <w:numPr>
          <w:ilvl w:val="1"/>
          <w:numId w:val="3"/>
        </w:numPr>
        <w:shd w:val="clear" w:color="auto" w:fill="auto"/>
        <w:spacing w:after="0" w:line="240" w:lineRule="auto"/>
        <w:jc w:val="both"/>
        <w:rPr>
          <w:rFonts w:ascii="Times New Roman" w:hAnsi="Times New Roman" w:cs="Times New Roman"/>
          <w:sz w:val="28"/>
          <w:szCs w:val="28"/>
        </w:rPr>
      </w:pPr>
      <w:r w:rsidRPr="00B470E2">
        <w:rPr>
          <w:rFonts w:ascii="Times New Roman" w:hAnsi="Times New Roman" w:cs="Times New Roman"/>
          <w:sz w:val="28"/>
          <w:szCs w:val="28"/>
        </w:rPr>
        <w:t xml:space="preserve">asigurarea semnării de către autoritățile publice locale a actelor adiționale la contractele de finanțare pe Programul Național de Dezvoltare Locală PNDL1 și PNDL2, </w:t>
      </w:r>
      <w:r w:rsidR="00FA57A3">
        <w:rPr>
          <w:rFonts w:ascii="Times New Roman" w:hAnsi="Times New Roman" w:cs="Times New Roman"/>
          <w:sz w:val="28"/>
          <w:szCs w:val="28"/>
        </w:rPr>
        <w:t xml:space="preserve"> </w:t>
      </w:r>
    </w:p>
    <w:p w:rsidR="00FA57A3" w:rsidRDefault="00F76DDA" w:rsidP="00B9694D">
      <w:pPr>
        <w:pStyle w:val="Corptext"/>
        <w:numPr>
          <w:ilvl w:val="1"/>
          <w:numId w:val="3"/>
        </w:numPr>
        <w:shd w:val="clear" w:color="auto" w:fill="auto"/>
        <w:spacing w:after="0" w:line="240" w:lineRule="auto"/>
        <w:jc w:val="both"/>
        <w:rPr>
          <w:rFonts w:ascii="Times New Roman" w:hAnsi="Times New Roman" w:cs="Times New Roman"/>
          <w:sz w:val="28"/>
          <w:szCs w:val="28"/>
        </w:rPr>
      </w:pPr>
      <w:r w:rsidRPr="00B470E2">
        <w:rPr>
          <w:rFonts w:ascii="Times New Roman" w:hAnsi="Times New Roman" w:cs="Times New Roman"/>
          <w:sz w:val="28"/>
          <w:szCs w:val="28"/>
        </w:rPr>
        <w:t>pregătirea aplicațiilor de către autoritățile publice locale pentru Programul Anghel Salign</w:t>
      </w:r>
      <w:r w:rsidR="00FA57A3">
        <w:rPr>
          <w:rFonts w:ascii="Times New Roman" w:hAnsi="Times New Roman" w:cs="Times New Roman"/>
          <w:sz w:val="28"/>
          <w:szCs w:val="28"/>
        </w:rPr>
        <w:t>y</w:t>
      </w:r>
      <w:r w:rsidRPr="00B470E2">
        <w:rPr>
          <w:rFonts w:ascii="Times New Roman" w:hAnsi="Times New Roman" w:cs="Times New Roman"/>
          <w:sz w:val="28"/>
          <w:szCs w:val="28"/>
        </w:rPr>
        <w:t xml:space="preserve"> </w:t>
      </w:r>
    </w:p>
    <w:p w:rsidR="00102475" w:rsidRDefault="00F76DDA" w:rsidP="00B9694D">
      <w:pPr>
        <w:pStyle w:val="Corptext"/>
        <w:numPr>
          <w:ilvl w:val="1"/>
          <w:numId w:val="3"/>
        </w:numPr>
        <w:shd w:val="clear" w:color="auto" w:fill="auto"/>
        <w:spacing w:after="0" w:line="240" w:lineRule="auto"/>
        <w:jc w:val="both"/>
        <w:rPr>
          <w:rFonts w:ascii="Times New Roman" w:hAnsi="Times New Roman" w:cs="Times New Roman"/>
          <w:sz w:val="28"/>
          <w:szCs w:val="28"/>
        </w:rPr>
      </w:pPr>
      <w:r w:rsidRPr="00B470E2">
        <w:rPr>
          <w:rFonts w:ascii="Times New Roman" w:hAnsi="Times New Roman" w:cs="Times New Roman"/>
          <w:sz w:val="28"/>
          <w:szCs w:val="28"/>
        </w:rPr>
        <w:t xml:space="preserve">comunicarea bazelor de date privind asociațiile intercomunitare și </w:t>
      </w:r>
      <w:r w:rsidR="00E57780" w:rsidRPr="00B470E2">
        <w:rPr>
          <w:rFonts w:ascii="Times New Roman" w:hAnsi="Times New Roman" w:cs="Times New Roman"/>
          <w:sz w:val="28"/>
          <w:szCs w:val="28"/>
        </w:rPr>
        <w:t xml:space="preserve">locuințele sociale, a utilizării Fondului de Solidaritate al UE ca suport financiar suplimentar în decontarea unor cheltuieli efectuate de România pentru limitarea efectelor epidemiei de </w:t>
      </w:r>
      <w:proofErr w:type="spellStart"/>
      <w:r w:rsidR="00E57780" w:rsidRPr="00B470E2">
        <w:rPr>
          <w:rFonts w:ascii="Times New Roman" w:hAnsi="Times New Roman" w:cs="Times New Roman"/>
          <w:sz w:val="28"/>
          <w:szCs w:val="28"/>
        </w:rPr>
        <w:t>coronavirus</w:t>
      </w:r>
      <w:proofErr w:type="spellEnd"/>
      <w:r w:rsidR="00E57780" w:rsidRPr="00B470E2">
        <w:rPr>
          <w:rFonts w:ascii="Times New Roman" w:hAnsi="Times New Roman" w:cs="Times New Roman"/>
          <w:sz w:val="28"/>
          <w:szCs w:val="28"/>
        </w:rPr>
        <w:t>.</w:t>
      </w:r>
    </w:p>
    <w:p w:rsidR="00781531" w:rsidRPr="00B470E2" w:rsidRDefault="00781531" w:rsidP="00B9694D">
      <w:pPr>
        <w:pStyle w:val="Corptext"/>
        <w:numPr>
          <w:ilvl w:val="1"/>
          <w:numId w:val="3"/>
        </w:numPr>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soluționarea problemelor care pot </w:t>
      </w:r>
      <w:r w:rsidR="00A65C9B">
        <w:rPr>
          <w:rFonts w:ascii="Times New Roman" w:hAnsi="Times New Roman" w:cs="Times New Roman"/>
          <w:sz w:val="28"/>
          <w:szCs w:val="28"/>
        </w:rPr>
        <w:t xml:space="preserve">declanșa procedura de </w:t>
      </w:r>
      <w:proofErr w:type="spellStart"/>
      <w:r w:rsidR="00A65C9B">
        <w:rPr>
          <w:rFonts w:ascii="Times New Roman" w:hAnsi="Times New Roman" w:cs="Times New Roman"/>
          <w:sz w:val="28"/>
          <w:szCs w:val="28"/>
        </w:rPr>
        <w:t>infringement</w:t>
      </w:r>
      <w:proofErr w:type="spellEnd"/>
      <w:r w:rsidR="00A65C9B">
        <w:rPr>
          <w:rFonts w:ascii="Times New Roman" w:hAnsi="Times New Roman" w:cs="Times New Roman"/>
          <w:sz w:val="28"/>
          <w:szCs w:val="28"/>
        </w:rPr>
        <w:t xml:space="preserve"> pentru România, întrucât nu a fost dovedită îndeplinirea întocmai a obligațiilor prevăzute în Directiva Consiliului 91/271/EEC din 21.05.1991 privind epurarea apelor urbane reziduale</w:t>
      </w:r>
      <w:r>
        <w:rPr>
          <w:rFonts w:ascii="Times New Roman" w:hAnsi="Times New Roman" w:cs="Times New Roman"/>
          <w:sz w:val="28"/>
          <w:szCs w:val="28"/>
        </w:rPr>
        <w:t xml:space="preserve"> </w:t>
      </w:r>
    </w:p>
    <w:p w:rsidR="00F76DDA" w:rsidRPr="00B470E2" w:rsidRDefault="00F76DDA" w:rsidP="00F76DDA">
      <w:pPr>
        <w:pStyle w:val="Corptext"/>
        <w:numPr>
          <w:ilvl w:val="0"/>
          <w:numId w:val="3"/>
        </w:numPr>
        <w:shd w:val="clear" w:color="auto" w:fill="auto"/>
        <w:spacing w:after="0" w:line="240" w:lineRule="auto"/>
        <w:ind w:left="180" w:hanging="180"/>
        <w:jc w:val="both"/>
        <w:rPr>
          <w:rStyle w:val="Hyperlink"/>
          <w:rFonts w:ascii="Times New Roman" w:hAnsi="Times New Roman" w:cs="Times New Roman"/>
          <w:color w:val="auto"/>
          <w:sz w:val="28"/>
          <w:szCs w:val="28"/>
          <w:u w:val="none"/>
        </w:rPr>
      </w:pPr>
      <w:r w:rsidRPr="00B470E2">
        <w:rPr>
          <w:rFonts w:ascii="Times New Roman" w:hAnsi="Times New Roman" w:cs="Times New Roman"/>
          <w:b/>
          <w:sz w:val="28"/>
          <w:szCs w:val="28"/>
        </w:rPr>
        <w:t>Ministerul Muncii și Protecției Sociale</w:t>
      </w:r>
      <w:r w:rsidRPr="00B470E2">
        <w:rPr>
          <w:rFonts w:ascii="Times New Roman" w:hAnsi="Times New Roman" w:cs="Times New Roman"/>
          <w:sz w:val="28"/>
          <w:szCs w:val="28"/>
        </w:rPr>
        <w:t xml:space="preserve">, care a </w:t>
      </w:r>
      <w:r w:rsidR="00381EBF" w:rsidRPr="00B470E2">
        <w:rPr>
          <w:rFonts w:ascii="Times New Roman" w:hAnsi="Times New Roman" w:cs="Times New Roman"/>
          <w:sz w:val="28"/>
          <w:szCs w:val="28"/>
        </w:rPr>
        <w:t xml:space="preserve">transmis </w:t>
      </w:r>
      <w:r w:rsidRPr="00B470E2">
        <w:rPr>
          <w:rFonts w:ascii="Times New Roman" w:hAnsi="Times New Roman" w:cs="Times New Roman"/>
          <w:sz w:val="28"/>
          <w:szCs w:val="28"/>
        </w:rPr>
        <w:t>solicit</w:t>
      </w:r>
      <w:r w:rsidR="00781531">
        <w:rPr>
          <w:rFonts w:ascii="Times New Roman" w:hAnsi="Times New Roman" w:cs="Times New Roman"/>
          <w:sz w:val="28"/>
          <w:szCs w:val="28"/>
        </w:rPr>
        <w:t>ă</w:t>
      </w:r>
      <w:r w:rsidR="00381EBF" w:rsidRPr="00B470E2">
        <w:rPr>
          <w:rFonts w:ascii="Times New Roman" w:hAnsi="Times New Roman" w:cs="Times New Roman"/>
          <w:sz w:val="28"/>
          <w:szCs w:val="28"/>
        </w:rPr>
        <w:t>ri</w:t>
      </w:r>
      <w:r w:rsidRPr="00B470E2">
        <w:rPr>
          <w:rFonts w:ascii="Times New Roman" w:hAnsi="Times New Roman" w:cs="Times New Roman"/>
          <w:sz w:val="28"/>
          <w:szCs w:val="28"/>
        </w:rPr>
        <w:t xml:space="preserve"> </w:t>
      </w:r>
      <w:r w:rsidR="00381EBF" w:rsidRPr="00B470E2">
        <w:rPr>
          <w:rStyle w:val="Hyperlink"/>
          <w:rFonts w:ascii="Times New Roman" w:hAnsi="Times New Roman" w:cs="Times New Roman"/>
          <w:color w:val="auto"/>
          <w:sz w:val="28"/>
          <w:szCs w:val="28"/>
          <w:u w:val="none"/>
        </w:rPr>
        <w:t xml:space="preserve">privind asistenții/ lucrătorii sociali angajați/contractați la nivelul UAT-urilor din județ, precum și </w:t>
      </w:r>
      <w:r w:rsidR="00381EBF" w:rsidRPr="00B470E2">
        <w:rPr>
          <w:rStyle w:val="Hyperlink"/>
          <w:rFonts w:ascii="Times New Roman" w:hAnsi="Times New Roman" w:cs="Times New Roman"/>
          <w:b/>
          <w:color w:val="auto"/>
          <w:sz w:val="28"/>
          <w:szCs w:val="28"/>
          <w:u w:val="none"/>
        </w:rPr>
        <w:t xml:space="preserve">implementarea unui proiect </w:t>
      </w:r>
      <w:proofErr w:type="spellStart"/>
      <w:r w:rsidR="00381EBF" w:rsidRPr="00B470E2">
        <w:rPr>
          <w:rStyle w:val="Hyperlink"/>
          <w:rFonts w:ascii="Times New Roman" w:hAnsi="Times New Roman" w:cs="Times New Roman"/>
          <w:b/>
          <w:color w:val="auto"/>
          <w:sz w:val="28"/>
          <w:szCs w:val="28"/>
          <w:u w:val="none"/>
        </w:rPr>
        <w:t>multi</w:t>
      </w:r>
      <w:proofErr w:type="spellEnd"/>
      <w:r w:rsidR="00381EBF" w:rsidRPr="00B470E2">
        <w:rPr>
          <w:rStyle w:val="Hyperlink"/>
          <w:rFonts w:ascii="Times New Roman" w:hAnsi="Times New Roman" w:cs="Times New Roman"/>
          <w:b/>
          <w:color w:val="auto"/>
          <w:sz w:val="28"/>
          <w:szCs w:val="28"/>
          <w:u w:val="none"/>
        </w:rPr>
        <w:t>-instituțional</w:t>
      </w:r>
      <w:r w:rsidR="00381EBF" w:rsidRPr="00B470E2">
        <w:rPr>
          <w:rStyle w:val="Hyperlink"/>
          <w:rFonts w:ascii="Times New Roman" w:hAnsi="Times New Roman" w:cs="Times New Roman"/>
          <w:color w:val="auto"/>
          <w:sz w:val="28"/>
          <w:szCs w:val="28"/>
          <w:u w:val="none"/>
        </w:rPr>
        <w:t xml:space="preserve"> sub coordonarea Instituției Prefectul</w:t>
      </w:r>
      <w:r w:rsidR="003F2AD1" w:rsidRPr="00B470E2">
        <w:rPr>
          <w:rStyle w:val="Hyperlink"/>
          <w:rFonts w:ascii="Times New Roman" w:hAnsi="Times New Roman" w:cs="Times New Roman"/>
          <w:color w:val="auto"/>
          <w:sz w:val="28"/>
          <w:szCs w:val="28"/>
          <w:u w:val="none"/>
        </w:rPr>
        <w:t>ui</w:t>
      </w:r>
      <w:r w:rsidR="00381EBF" w:rsidRPr="00B470E2">
        <w:rPr>
          <w:rStyle w:val="Hyperlink"/>
          <w:rFonts w:ascii="Times New Roman" w:hAnsi="Times New Roman" w:cs="Times New Roman"/>
          <w:color w:val="auto"/>
          <w:sz w:val="28"/>
          <w:szCs w:val="28"/>
          <w:u w:val="none"/>
        </w:rPr>
        <w:t>.</w:t>
      </w:r>
    </w:p>
    <w:p w:rsidR="008177AE" w:rsidRPr="00B470E2" w:rsidRDefault="008177AE" w:rsidP="00F76DDA">
      <w:pPr>
        <w:pStyle w:val="Corptext"/>
        <w:numPr>
          <w:ilvl w:val="0"/>
          <w:numId w:val="3"/>
        </w:numPr>
        <w:shd w:val="clear" w:color="auto" w:fill="auto"/>
        <w:spacing w:after="0" w:line="240" w:lineRule="auto"/>
        <w:ind w:left="180" w:hanging="180"/>
        <w:jc w:val="both"/>
        <w:rPr>
          <w:rStyle w:val="Hyperlink"/>
          <w:rFonts w:ascii="Times New Roman" w:hAnsi="Times New Roman" w:cs="Times New Roman"/>
          <w:color w:val="auto"/>
          <w:sz w:val="28"/>
          <w:szCs w:val="28"/>
          <w:u w:val="none"/>
        </w:rPr>
      </w:pPr>
    </w:p>
    <w:p w:rsidR="00931F00" w:rsidRPr="00B470E2" w:rsidRDefault="00931F00" w:rsidP="00931F00">
      <w:pPr>
        <w:pStyle w:val="Listparagraf"/>
        <w:numPr>
          <w:ilvl w:val="0"/>
          <w:numId w:val="3"/>
        </w:numPr>
        <w:tabs>
          <w:tab w:val="left" w:pos="180"/>
        </w:tabs>
        <w:spacing w:after="0" w:line="240" w:lineRule="auto"/>
        <w:ind w:left="187" w:hanging="187"/>
        <w:jc w:val="both"/>
        <w:rPr>
          <w:rFonts w:ascii="Times New Roman" w:hAnsi="Times New Roman" w:cs="Times New Roman"/>
          <w:sz w:val="28"/>
          <w:szCs w:val="28"/>
          <w:lang w:val="ro-RO"/>
        </w:rPr>
      </w:pPr>
      <w:r w:rsidRPr="00B470E2">
        <w:rPr>
          <w:rStyle w:val="Hyperlink"/>
          <w:rFonts w:ascii="Times New Roman" w:hAnsi="Times New Roman" w:cs="Times New Roman"/>
          <w:b/>
          <w:color w:val="auto"/>
          <w:sz w:val="28"/>
          <w:szCs w:val="28"/>
          <w:u w:val="none"/>
        </w:rPr>
        <w:t>Ministerul Românilor de Pretutindeni</w:t>
      </w:r>
      <w:r w:rsidRPr="00B470E2">
        <w:rPr>
          <w:rStyle w:val="Hyperlink"/>
          <w:rFonts w:ascii="Times New Roman" w:hAnsi="Times New Roman" w:cs="Times New Roman"/>
          <w:color w:val="auto"/>
          <w:sz w:val="28"/>
          <w:szCs w:val="28"/>
          <w:u w:val="none"/>
        </w:rPr>
        <w:t xml:space="preserve"> </w:t>
      </w:r>
      <w:r w:rsidR="003F2AD1" w:rsidRPr="00B470E2">
        <w:rPr>
          <w:rStyle w:val="Hyperlink"/>
          <w:rFonts w:ascii="Times New Roman" w:hAnsi="Times New Roman" w:cs="Times New Roman"/>
          <w:color w:val="auto"/>
          <w:sz w:val="28"/>
          <w:szCs w:val="28"/>
          <w:u w:val="none"/>
        </w:rPr>
        <w:t xml:space="preserve">care a solicitat multianual instituțiilor prefectului </w:t>
      </w:r>
      <w:r w:rsidR="003F2AD1" w:rsidRPr="00B470E2">
        <w:rPr>
          <w:rStyle w:val="Hyperlink"/>
          <w:rFonts w:ascii="Times New Roman" w:hAnsi="Times New Roman" w:cs="Times New Roman"/>
          <w:b/>
          <w:color w:val="auto"/>
          <w:sz w:val="28"/>
          <w:szCs w:val="28"/>
          <w:u w:val="none"/>
        </w:rPr>
        <w:t>organizarea</w:t>
      </w:r>
      <w:r w:rsidR="003F2AD1" w:rsidRPr="00B470E2">
        <w:rPr>
          <w:rStyle w:val="Hyperlink"/>
          <w:rFonts w:ascii="Times New Roman" w:hAnsi="Times New Roman" w:cs="Times New Roman"/>
          <w:color w:val="auto"/>
          <w:sz w:val="28"/>
          <w:szCs w:val="28"/>
          <w:u w:val="none"/>
        </w:rPr>
        <w:t xml:space="preserve"> </w:t>
      </w:r>
      <w:r w:rsidRPr="00B470E2">
        <w:rPr>
          <w:rFonts w:ascii="Times New Roman" w:hAnsi="Times New Roman" w:cs="Times New Roman"/>
          <w:sz w:val="28"/>
          <w:szCs w:val="28"/>
          <w:shd w:val="clear" w:color="auto" w:fill="FFFFFF"/>
        </w:rPr>
        <w:t>campaniei “Informare acas</w:t>
      </w:r>
      <w:r w:rsidR="00781531">
        <w:rPr>
          <w:rFonts w:ascii="Times New Roman" w:hAnsi="Times New Roman" w:cs="Times New Roman"/>
          <w:sz w:val="28"/>
          <w:szCs w:val="28"/>
          <w:shd w:val="clear" w:color="auto" w:fill="FFFFFF"/>
        </w:rPr>
        <w:t>ă</w:t>
      </w:r>
      <w:r w:rsidRPr="00B470E2">
        <w:rPr>
          <w:rFonts w:ascii="Times New Roman" w:hAnsi="Times New Roman" w:cs="Times New Roman"/>
          <w:sz w:val="28"/>
          <w:szCs w:val="28"/>
          <w:shd w:val="clear" w:color="auto" w:fill="FFFFFF"/>
        </w:rPr>
        <w:t>! Siguran</w:t>
      </w:r>
      <w:r w:rsidR="00781531">
        <w:rPr>
          <w:rFonts w:ascii="Times New Roman" w:hAnsi="Times New Roman" w:cs="Times New Roman"/>
          <w:sz w:val="28"/>
          <w:szCs w:val="28"/>
          <w:shd w:val="clear" w:color="auto" w:fill="FFFFFF"/>
        </w:rPr>
        <w:t>ță</w:t>
      </w:r>
      <w:r w:rsidRPr="00B470E2">
        <w:rPr>
          <w:rFonts w:ascii="Times New Roman" w:hAnsi="Times New Roman" w:cs="Times New Roman"/>
          <w:sz w:val="28"/>
          <w:szCs w:val="28"/>
          <w:shd w:val="clear" w:color="auto" w:fill="FFFFFF"/>
        </w:rPr>
        <w:t xml:space="preserve"> </w:t>
      </w:r>
      <w:r w:rsidR="00781531">
        <w:rPr>
          <w:rFonts w:ascii="Times New Roman" w:hAnsi="Times New Roman" w:cs="Times New Roman"/>
          <w:sz w:val="28"/>
          <w:szCs w:val="28"/>
          <w:shd w:val="clear" w:color="auto" w:fill="FFFFFF"/>
        </w:rPr>
        <w:t>î</w:t>
      </w:r>
      <w:r w:rsidRPr="00B470E2">
        <w:rPr>
          <w:rFonts w:ascii="Times New Roman" w:hAnsi="Times New Roman" w:cs="Times New Roman"/>
          <w:sz w:val="28"/>
          <w:szCs w:val="28"/>
          <w:shd w:val="clear" w:color="auto" w:fill="FFFFFF"/>
        </w:rPr>
        <w:t>n lume”.</w:t>
      </w:r>
    </w:p>
    <w:p w:rsidR="00A753FA" w:rsidRPr="00B470E2" w:rsidRDefault="00931F00" w:rsidP="008177AE">
      <w:pPr>
        <w:pStyle w:val="Listparagraf"/>
        <w:numPr>
          <w:ilvl w:val="0"/>
          <w:numId w:val="3"/>
        </w:numPr>
        <w:spacing w:after="0" w:line="240" w:lineRule="auto"/>
        <w:ind w:left="180" w:hanging="180"/>
        <w:jc w:val="both"/>
        <w:rPr>
          <w:rStyle w:val="Hyperlink"/>
          <w:rFonts w:ascii="Times New Roman" w:hAnsi="Times New Roman" w:cs="Times New Roman"/>
          <w:color w:val="auto"/>
          <w:sz w:val="28"/>
          <w:szCs w:val="28"/>
          <w:u w:val="none"/>
          <w:lang w:val="ro-RO"/>
        </w:rPr>
      </w:pPr>
      <w:r w:rsidRPr="00B470E2">
        <w:rPr>
          <w:rStyle w:val="Hyperlink"/>
          <w:rFonts w:ascii="Times New Roman" w:hAnsi="Times New Roman" w:cs="Times New Roman"/>
          <w:b/>
          <w:color w:val="auto"/>
          <w:sz w:val="28"/>
          <w:szCs w:val="28"/>
          <w:u w:val="none"/>
        </w:rPr>
        <w:t>Secretariatul General al Guvernului</w:t>
      </w:r>
      <w:r w:rsidRPr="00B470E2">
        <w:rPr>
          <w:rStyle w:val="Hyperlink"/>
          <w:rFonts w:ascii="Times New Roman" w:hAnsi="Times New Roman" w:cs="Times New Roman"/>
          <w:color w:val="auto"/>
          <w:sz w:val="28"/>
          <w:szCs w:val="28"/>
          <w:u w:val="none"/>
        </w:rPr>
        <w:t xml:space="preserve"> </w:t>
      </w:r>
      <w:r w:rsidR="00781531">
        <w:rPr>
          <w:rStyle w:val="Hyperlink"/>
          <w:rFonts w:ascii="Times New Roman" w:hAnsi="Times New Roman" w:cs="Times New Roman"/>
          <w:color w:val="auto"/>
          <w:sz w:val="28"/>
          <w:szCs w:val="28"/>
          <w:u w:val="none"/>
        </w:rPr>
        <w:t>care a solicitat sprijin în</w:t>
      </w:r>
      <w:r w:rsidRPr="00B470E2">
        <w:rPr>
          <w:rStyle w:val="Hyperlink"/>
          <w:rFonts w:ascii="Times New Roman" w:hAnsi="Times New Roman" w:cs="Times New Roman"/>
          <w:color w:val="auto"/>
          <w:sz w:val="28"/>
          <w:szCs w:val="28"/>
          <w:u w:val="none"/>
        </w:rPr>
        <w:t xml:space="preserve"> implementarea proiectelor SIPOCA.</w:t>
      </w:r>
    </w:p>
    <w:p w:rsidR="00E57780" w:rsidRPr="00B470E2" w:rsidRDefault="00A753FA" w:rsidP="00E57780">
      <w:pPr>
        <w:pStyle w:val="Corptext"/>
        <w:numPr>
          <w:ilvl w:val="0"/>
          <w:numId w:val="3"/>
        </w:numPr>
        <w:shd w:val="clear" w:color="auto" w:fill="auto"/>
        <w:spacing w:after="0" w:line="240" w:lineRule="auto"/>
        <w:ind w:left="180" w:hanging="180"/>
        <w:jc w:val="both"/>
        <w:rPr>
          <w:rStyle w:val="Hyperlink"/>
          <w:rFonts w:ascii="Times New Roman" w:hAnsi="Times New Roman" w:cs="Times New Roman"/>
          <w:color w:val="auto"/>
          <w:sz w:val="28"/>
          <w:szCs w:val="28"/>
          <w:u w:val="none"/>
        </w:rPr>
      </w:pPr>
      <w:r w:rsidRPr="00B470E2">
        <w:rPr>
          <w:rFonts w:ascii="Times New Roman" w:hAnsi="Times New Roman" w:cs="Times New Roman"/>
          <w:b/>
          <w:sz w:val="28"/>
          <w:szCs w:val="28"/>
        </w:rPr>
        <w:t xml:space="preserve">Ministerul Investițiilor și Proiectelor Europene, </w:t>
      </w:r>
      <w:r w:rsidRPr="00B470E2">
        <w:rPr>
          <w:rFonts w:ascii="Times New Roman" w:hAnsi="Times New Roman" w:cs="Times New Roman"/>
          <w:sz w:val="28"/>
          <w:szCs w:val="28"/>
        </w:rPr>
        <w:t>care în afara implementării POAD, solicit</w:t>
      </w:r>
      <w:r w:rsidR="003F2AD1" w:rsidRPr="00B470E2">
        <w:rPr>
          <w:rFonts w:ascii="Times New Roman" w:hAnsi="Times New Roman" w:cs="Times New Roman"/>
          <w:sz w:val="28"/>
          <w:szCs w:val="28"/>
        </w:rPr>
        <w:t>ă</w:t>
      </w:r>
      <w:r w:rsidRPr="00B470E2">
        <w:rPr>
          <w:rFonts w:ascii="Times New Roman" w:hAnsi="Times New Roman" w:cs="Times New Roman"/>
          <w:b/>
          <w:sz w:val="28"/>
          <w:szCs w:val="28"/>
        </w:rPr>
        <w:t xml:space="preserve"> </w:t>
      </w:r>
      <w:r w:rsidRPr="00B470E2">
        <w:rPr>
          <w:rFonts w:ascii="Times New Roman" w:hAnsi="Times New Roman" w:cs="Times New Roman"/>
          <w:sz w:val="28"/>
          <w:szCs w:val="28"/>
        </w:rPr>
        <w:t>sprijin pentru derularea diferitelor alt</w:t>
      </w:r>
      <w:r w:rsidR="00781531">
        <w:rPr>
          <w:rFonts w:ascii="Times New Roman" w:hAnsi="Times New Roman" w:cs="Times New Roman"/>
          <w:sz w:val="28"/>
          <w:szCs w:val="28"/>
        </w:rPr>
        <w:t>or</w:t>
      </w:r>
      <w:r w:rsidRPr="00B470E2">
        <w:rPr>
          <w:rFonts w:ascii="Times New Roman" w:hAnsi="Times New Roman" w:cs="Times New Roman"/>
          <w:sz w:val="28"/>
          <w:szCs w:val="28"/>
        </w:rPr>
        <w:t xml:space="preserve"> proiecte sau în scopul colectării de informații – de exemplu, cu privire la efectele produse la nivelul comunității, în zona de influență, de proiectul </w:t>
      </w:r>
      <w:r w:rsidRPr="00B470E2">
        <w:rPr>
          <w:rFonts w:ascii="Times New Roman" w:hAnsi="Times New Roman" w:cs="Times New Roman"/>
          <w:i/>
          <w:sz w:val="28"/>
          <w:szCs w:val="28"/>
        </w:rPr>
        <w:t>Modernizare ecluze. Echipamente și instalații. Faza 2 – Cod SMIS 121106</w:t>
      </w:r>
      <w:r w:rsidRPr="00B470E2">
        <w:rPr>
          <w:rFonts w:ascii="Times New Roman" w:hAnsi="Times New Roman" w:cs="Times New Roman"/>
          <w:sz w:val="28"/>
          <w:szCs w:val="28"/>
        </w:rPr>
        <w:t>, care constituie studiu de caz în cadrul activității de evaluare de impact POIM 2014-2020 din proiectul Implementarea Planului de Evaluare a Programului Operațional Infrastructură Mare POIM 2014-2020, derulat de MIPE, prin completarea de anchete sociologice.</w:t>
      </w:r>
      <w:r w:rsidR="00E57780" w:rsidRPr="00B470E2">
        <w:rPr>
          <w:rStyle w:val="Hyperlink"/>
          <w:rFonts w:ascii="Times New Roman" w:hAnsi="Times New Roman" w:cs="Times New Roman"/>
          <w:b/>
          <w:color w:val="auto"/>
          <w:sz w:val="28"/>
          <w:szCs w:val="28"/>
          <w:u w:val="none"/>
        </w:rPr>
        <w:t xml:space="preserve"> </w:t>
      </w:r>
    </w:p>
    <w:p w:rsidR="00E57780" w:rsidRPr="00B470E2" w:rsidRDefault="00E57780" w:rsidP="00E57780">
      <w:pPr>
        <w:pStyle w:val="Corptext"/>
        <w:numPr>
          <w:ilvl w:val="0"/>
          <w:numId w:val="3"/>
        </w:numPr>
        <w:shd w:val="clear" w:color="auto" w:fill="auto"/>
        <w:spacing w:after="0" w:line="240" w:lineRule="auto"/>
        <w:ind w:left="180" w:hanging="180"/>
        <w:jc w:val="both"/>
        <w:rPr>
          <w:rStyle w:val="Hyperlink"/>
          <w:rFonts w:ascii="Times New Roman" w:hAnsi="Times New Roman" w:cs="Times New Roman"/>
          <w:color w:val="auto"/>
          <w:sz w:val="28"/>
          <w:szCs w:val="28"/>
          <w:u w:val="none"/>
        </w:rPr>
      </w:pPr>
      <w:r w:rsidRPr="00B470E2">
        <w:rPr>
          <w:rStyle w:val="Hyperlink"/>
          <w:rFonts w:ascii="Times New Roman" w:hAnsi="Times New Roman" w:cs="Times New Roman"/>
          <w:b/>
          <w:color w:val="auto"/>
          <w:sz w:val="28"/>
          <w:szCs w:val="28"/>
          <w:u w:val="none"/>
        </w:rPr>
        <w:t>Avocatul Poporului</w:t>
      </w:r>
      <w:r w:rsidRPr="00B470E2">
        <w:rPr>
          <w:rStyle w:val="Hyperlink"/>
          <w:rFonts w:ascii="Times New Roman" w:hAnsi="Times New Roman" w:cs="Times New Roman"/>
          <w:color w:val="auto"/>
          <w:sz w:val="28"/>
          <w:szCs w:val="28"/>
          <w:u w:val="none"/>
        </w:rPr>
        <w:t>, care ne solicită frecvent soluționarea unor cazuri pentru care se sesizează din oficiu</w:t>
      </w:r>
      <w:r w:rsidR="001F411A" w:rsidRPr="00B470E2">
        <w:rPr>
          <w:rStyle w:val="Hyperlink"/>
          <w:rFonts w:ascii="Times New Roman" w:hAnsi="Times New Roman" w:cs="Times New Roman"/>
          <w:color w:val="auto"/>
          <w:sz w:val="28"/>
          <w:szCs w:val="28"/>
          <w:u w:val="none"/>
        </w:rPr>
        <w:t>, din lecturarea presei</w:t>
      </w:r>
      <w:r w:rsidRPr="00B470E2">
        <w:rPr>
          <w:rStyle w:val="Hyperlink"/>
          <w:rFonts w:ascii="Times New Roman" w:hAnsi="Times New Roman" w:cs="Times New Roman"/>
          <w:color w:val="auto"/>
          <w:sz w:val="28"/>
          <w:szCs w:val="28"/>
          <w:u w:val="none"/>
        </w:rPr>
        <w:t>.</w:t>
      </w:r>
    </w:p>
    <w:p w:rsidR="00A65C9B" w:rsidRPr="00A65C9B" w:rsidRDefault="00A65C9B" w:rsidP="008177AE">
      <w:pPr>
        <w:pStyle w:val="Listparagraf"/>
        <w:numPr>
          <w:ilvl w:val="0"/>
          <w:numId w:val="3"/>
        </w:numPr>
        <w:spacing w:after="0" w:line="240" w:lineRule="auto"/>
        <w:ind w:left="180" w:hanging="180"/>
        <w:jc w:val="both"/>
        <w:rPr>
          <w:rStyle w:val="Hyperlink"/>
          <w:rFonts w:ascii="Times New Roman" w:hAnsi="Times New Roman" w:cs="Times New Roman"/>
          <w:b/>
          <w:color w:val="auto"/>
          <w:sz w:val="28"/>
          <w:szCs w:val="28"/>
          <w:u w:val="none"/>
          <w:lang w:val="ro-RO"/>
        </w:rPr>
      </w:pPr>
      <w:r w:rsidRPr="00B470E2">
        <w:rPr>
          <w:rFonts w:ascii="Times New Roman" w:hAnsi="Times New Roman" w:cs="Times New Roman"/>
          <w:b/>
          <w:sz w:val="28"/>
          <w:szCs w:val="28"/>
        </w:rPr>
        <w:t xml:space="preserve">Ministerul Tineretului și Sportului, </w:t>
      </w:r>
      <w:r w:rsidRPr="00B470E2">
        <w:rPr>
          <w:rFonts w:ascii="Times New Roman" w:hAnsi="Times New Roman" w:cs="Times New Roman"/>
          <w:sz w:val="28"/>
          <w:szCs w:val="28"/>
        </w:rPr>
        <w:t>care a</w:t>
      </w:r>
      <w:r w:rsidRPr="00B470E2">
        <w:rPr>
          <w:rStyle w:val="Hyperlink"/>
          <w:rFonts w:ascii="Times New Roman" w:hAnsi="Times New Roman" w:cs="Times New Roman"/>
          <w:color w:val="auto"/>
          <w:sz w:val="28"/>
          <w:szCs w:val="28"/>
          <w:u w:val="none"/>
        </w:rPr>
        <w:t xml:space="preserve"> solicitat situații privind sumele alocate pentru activitățile sportive derulate în județ din bugetul UAT-urilor.</w:t>
      </w:r>
    </w:p>
    <w:p w:rsidR="00A753FA" w:rsidRPr="00B470E2" w:rsidRDefault="00E57780" w:rsidP="008177AE">
      <w:pPr>
        <w:pStyle w:val="Listparagraf"/>
        <w:numPr>
          <w:ilvl w:val="0"/>
          <w:numId w:val="3"/>
        </w:numPr>
        <w:spacing w:after="0" w:line="240" w:lineRule="auto"/>
        <w:ind w:left="180" w:hanging="180"/>
        <w:jc w:val="both"/>
        <w:rPr>
          <w:rFonts w:ascii="Times New Roman" w:hAnsi="Times New Roman" w:cs="Times New Roman"/>
          <w:b/>
          <w:sz w:val="28"/>
          <w:szCs w:val="28"/>
          <w:lang w:val="ro-RO"/>
        </w:rPr>
      </w:pPr>
      <w:r w:rsidRPr="00B470E2">
        <w:rPr>
          <w:rFonts w:ascii="Times New Roman" w:hAnsi="Times New Roman" w:cs="Times New Roman"/>
          <w:b/>
          <w:sz w:val="28"/>
          <w:szCs w:val="28"/>
          <w:lang w:val="ro-RO"/>
        </w:rPr>
        <w:t xml:space="preserve">Agenția Națională pentru Romi </w:t>
      </w:r>
      <w:r w:rsidRPr="00B470E2">
        <w:rPr>
          <w:rFonts w:ascii="Times New Roman" w:hAnsi="Times New Roman" w:cs="Times New Roman"/>
          <w:sz w:val="28"/>
          <w:szCs w:val="28"/>
          <w:lang w:val="ro-RO"/>
        </w:rPr>
        <w:t xml:space="preserve">care solicită frecvent diverse </w:t>
      </w:r>
      <w:r w:rsidR="00781531">
        <w:rPr>
          <w:rFonts w:ascii="Times New Roman" w:hAnsi="Times New Roman" w:cs="Times New Roman"/>
          <w:sz w:val="28"/>
          <w:szCs w:val="28"/>
          <w:lang w:val="ro-RO"/>
        </w:rPr>
        <w:t xml:space="preserve">statistici, </w:t>
      </w:r>
      <w:r w:rsidRPr="00B470E2">
        <w:rPr>
          <w:rFonts w:ascii="Times New Roman" w:hAnsi="Times New Roman" w:cs="Times New Roman"/>
          <w:sz w:val="28"/>
          <w:szCs w:val="28"/>
          <w:lang w:val="ro-RO"/>
        </w:rPr>
        <w:t>rapoarte de activitate</w:t>
      </w:r>
      <w:r w:rsidR="00781531">
        <w:rPr>
          <w:rFonts w:ascii="Times New Roman" w:hAnsi="Times New Roman" w:cs="Times New Roman"/>
          <w:sz w:val="28"/>
          <w:szCs w:val="28"/>
          <w:lang w:val="ro-RO"/>
        </w:rPr>
        <w:t xml:space="preserve"> ale experților romi din județ, completarea de chestionare în tot județul</w:t>
      </w:r>
      <w:r w:rsidRPr="00B470E2">
        <w:rPr>
          <w:rFonts w:ascii="Times New Roman" w:hAnsi="Times New Roman" w:cs="Times New Roman"/>
          <w:sz w:val="28"/>
          <w:szCs w:val="28"/>
          <w:lang w:val="ro-RO"/>
        </w:rPr>
        <w:t>, de</w:t>
      </w:r>
      <w:r w:rsidR="00781531">
        <w:rPr>
          <w:rFonts w:ascii="Times New Roman" w:hAnsi="Times New Roman" w:cs="Times New Roman"/>
          <w:sz w:val="28"/>
          <w:szCs w:val="28"/>
          <w:lang w:val="ro-RO"/>
        </w:rPr>
        <w:t>și în unele prefecturi nu există experți romi</w:t>
      </w:r>
      <w:r w:rsidRPr="00B470E2">
        <w:rPr>
          <w:rFonts w:ascii="Times New Roman" w:hAnsi="Times New Roman" w:cs="Times New Roman"/>
          <w:sz w:val="28"/>
          <w:szCs w:val="28"/>
          <w:lang w:val="ro-RO"/>
        </w:rPr>
        <w:t xml:space="preserve">. </w:t>
      </w:r>
    </w:p>
    <w:p w:rsidR="001F411A" w:rsidRPr="00B470E2" w:rsidRDefault="00E31792" w:rsidP="008177AE">
      <w:pPr>
        <w:pStyle w:val="Corptext"/>
        <w:shd w:val="clear" w:color="auto" w:fill="auto"/>
        <w:spacing w:after="0" w:line="240" w:lineRule="auto"/>
        <w:ind w:left="-90" w:firstLine="798"/>
        <w:jc w:val="both"/>
        <w:rPr>
          <w:rFonts w:ascii="Times New Roman" w:hAnsi="Times New Roman" w:cs="Times New Roman"/>
          <w:b/>
          <w:sz w:val="28"/>
          <w:szCs w:val="28"/>
        </w:rPr>
      </w:pPr>
      <w:r w:rsidRPr="00B470E2">
        <w:rPr>
          <w:rFonts w:ascii="Times New Roman" w:hAnsi="Times New Roman" w:cs="Times New Roman"/>
          <w:sz w:val="28"/>
          <w:szCs w:val="28"/>
        </w:rPr>
        <w:t xml:space="preserve">Exemplele, care pot continua, au menirea de a demonstra rolul </w:t>
      </w:r>
      <w:r w:rsidR="001F411A" w:rsidRPr="00B470E2">
        <w:rPr>
          <w:rFonts w:ascii="Times New Roman" w:hAnsi="Times New Roman" w:cs="Times New Roman"/>
          <w:b/>
          <w:sz w:val="28"/>
          <w:szCs w:val="28"/>
        </w:rPr>
        <w:t>indispensabil</w:t>
      </w:r>
      <w:r w:rsidR="001F411A" w:rsidRPr="00B470E2">
        <w:rPr>
          <w:rFonts w:ascii="Times New Roman" w:hAnsi="Times New Roman" w:cs="Times New Roman"/>
          <w:sz w:val="28"/>
          <w:szCs w:val="28"/>
        </w:rPr>
        <w:t xml:space="preserve"> </w:t>
      </w:r>
      <w:r w:rsidRPr="00B470E2">
        <w:rPr>
          <w:rFonts w:ascii="Times New Roman" w:hAnsi="Times New Roman" w:cs="Times New Roman"/>
          <w:sz w:val="28"/>
          <w:szCs w:val="28"/>
        </w:rPr>
        <w:t xml:space="preserve">pe care </w:t>
      </w:r>
      <w:r w:rsidR="00781531">
        <w:rPr>
          <w:rFonts w:ascii="Times New Roman" w:hAnsi="Times New Roman" w:cs="Times New Roman"/>
          <w:sz w:val="28"/>
          <w:szCs w:val="28"/>
        </w:rPr>
        <w:t>I</w:t>
      </w:r>
      <w:r w:rsidRPr="00B470E2">
        <w:rPr>
          <w:rFonts w:ascii="Times New Roman" w:hAnsi="Times New Roman" w:cs="Times New Roman"/>
          <w:sz w:val="28"/>
          <w:szCs w:val="28"/>
        </w:rPr>
        <w:t xml:space="preserve">nstituțiile </w:t>
      </w:r>
      <w:r w:rsidR="00781531">
        <w:rPr>
          <w:rFonts w:ascii="Times New Roman" w:hAnsi="Times New Roman" w:cs="Times New Roman"/>
          <w:sz w:val="28"/>
          <w:szCs w:val="28"/>
        </w:rPr>
        <w:t>P</w:t>
      </w:r>
      <w:r w:rsidRPr="00B470E2">
        <w:rPr>
          <w:rFonts w:ascii="Times New Roman" w:hAnsi="Times New Roman" w:cs="Times New Roman"/>
          <w:sz w:val="28"/>
          <w:szCs w:val="28"/>
        </w:rPr>
        <w:t>refectului îl</w:t>
      </w:r>
      <w:r w:rsidR="001F411A" w:rsidRPr="00B470E2">
        <w:rPr>
          <w:rFonts w:ascii="Times New Roman" w:hAnsi="Times New Roman" w:cs="Times New Roman"/>
          <w:sz w:val="28"/>
          <w:szCs w:val="28"/>
        </w:rPr>
        <w:t xml:space="preserve"> au pentru ca </w:t>
      </w:r>
      <w:r w:rsidR="001F411A" w:rsidRPr="00B470E2">
        <w:rPr>
          <w:rFonts w:ascii="Times New Roman" w:hAnsi="Times New Roman" w:cs="Times New Roman"/>
          <w:b/>
          <w:sz w:val="28"/>
          <w:szCs w:val="28"/>
        </w:rPr>
        <w:t>autoritățile publice centrale</w:t>
      </w:r>
      <w:r w:rsidR="001F411A" w:rsidRPr="00B470E2">
        <w:rPr>
          <w:rFonts w:ascii="Times New Roman" w:hAnsi="Times New Roman" w:cs="Times New Roman"/>
          <w:sz w:val="28"/>
          <w:szCs w:val="28"/>
        </w:rPr>
        <w:t xml:space="preserve"> </w:t>
      </w:r>
      <w:r w:rsidR="001F411A" w:rsidRPr="00B9694D">
        <w:rPr>
          <w:rFonts w:ascii="Times New Roman" w:hAnsi="Times New Roman" w:cs="Times New Roman"/>
          <w:b/>
          <w:sz w:val="28"/>
          <w:szCs w:val="28"/>
        </w:rPr>
        <w:t>să își îndeplinească</w:t>
      </w:r>
      <w:r w:rsidR="001F411A" w:rsidRPr="00B470E2">
        <w:rPr>
          <w:rFonts w:ascii="Times New Roman" w:hAnsi="Times New Roman" w:cs="Times New Roman"/>
          <w:b/>
          <w:sz w:val="28"/>
          <w:szCs w:val="28"/>
        </w:rPr>
        <w:t xml:space="preserve"> atribuțiile.</w:t>
      </w:r>
    </w:p>
    <w:p w:rsidR="00B9694D" w:rsidRPr="00B470E2" w:rsidRDefault="00B9694D" w:rsidP="00B9694D">
      <w:pPr>
        <w:tabs>
          <w:tab w:val="left" w:pos="0"/>
        </w:tabs>
        <w:jc w:val="both"/>
        <w:rPr>
          <w:sz w:val="28"/>
          <w:szCs w:val="28"/>
          <w:u w:val="single"/>
          <w:lang w:val="ro-RO"/>
        </w:rPr>
      </w:pPr>
      <w:r>
        <w:rPr>
          <w:sz w:val="28"/>
          <w:szCs w:val="28"/>
          <w:lang w:val="ro-RO"/>
        </w:rPr>
        <w:tab/>
      </w:r>
      <w:r w:rsidRPr="00B470E2">
        <w:rPr>
          <w:sz w:val="28"/>
          <w:szCs w:val="28"/>
          <w:lang w:val="ro-RO"/>
        </w:rPr>
        <w:t xml:space="preserve">Mai subliniem </w:t>
      </w:r>
      <w:proofErr w:type="spellStart"/>
      <w:r w:rsidRPr="00B470E2">
        <w:rPr>
          <w:sz w:val="28"/>
          <w:szCs w:val="28"/>
          <w:lang w:val="ro-RO"/>
        </w:rPr>
        <w:t>şi</w:t>
      </w:r>
      <w:proofErr w:type="spellEnd"/>
      <w:r w:rsidRPr="00B470E2">
        <w:rPr>
          <w:sz w:val="28"/>
          <w:szCs w:val="28"/>
          <w:lang w:val="ro-RO"/>
        </w:rPr>
        <w:t xml:space="preserve"> </w:t>
      </w:r>
      <w:r w:rsidRPr="00B470E2">
        <w:rPr>
          <w:bCs/>
          <w:sz w:val="28"/>
          <w:szCs w:val="28"/>
          <w:u w:val="single"/>
          <w:lang w:val="ro-RO"/>
        </w:rPr>
        <w:t>activitatea complexă de control</w:t>
      </w:r>
      <w:r w:rsidRPr="00B470E2">
        <w:rPr>
          <w:sz w:val="28"/>
          <w:szCs w:val="28"/>
          <w:lang w:val="ro-RO"/>
        </w:rPr>
        <w:t xml:space="preserve"> pe care o </w:t>
      </w:r>
      <w:proofErr w:type="spellStart"/>
      <w:r w:rsidRPr="00B470E2">
        <w:rPr>
          <w:sz w:val="28"/>
          <w:szCs w:val="28"/>
          <w:lang w:val="ro-RO"/>
        </w:rPr>
        <w:t>desfăşoară</w:t>
      </w:r>
      <w:proofErr w:type="spellEnd"/>
      <w:r w:rsidRPr="00B470E2">
        <w:rPr>
          <w:sz w:val="28"/>
          <w:szCs w:val="28"/>
          <w:lang w:val="ro-RO"/>
        </w:rPr>
        <w:t xml:space="preserve"> </w:t>
      </w:r>
      <w:proofErr w:type="spellStart"/>
      <w:r w:rsidRPr="00B470E2">
        <w:rPr>
          <w:sz w:val="28"/>
          <w:szCs w:val="28"/>
          <w:lang w:val="ro-RO"/>
        </w:rPr>
        <w:t>funcţionarii</w:t>
      </w:r>
      <w:proofErr w:type="spellEnd"/>
      <w:r w:rsidRPr="00B470E2">
        <w:rPr>
          <w:sz w:val="28"/>
          <w:szCs w:val="28"/>
          <w:lang w:val="ro-RO"/>
        </w:rPr>
        <w:t xml:space="preserve"> din cadrul </w:t>
      </w:r>
      <w:proofErr w:type="spellStart"/>
      <w:r>
        <w:rPr>
          <w:sz w:val="28"/>
          <w:szCs w:val="28"/>
          <w:lang w:val="ro-RO"/>
        </w:rPr>
        <w:t>I</w:t>
      </w:r>
      <w:r w:rsidRPr="00B470E2">
        <w:rPr>
          <w:sz w:val="28"/>
          <w:szCs w:val="28"/>
          <w:lang w:val="ro-RO"/>
        </w:rPr>
        <w:t>nstituţiilor</w:t>
      </w:r>
      <w:proofErr w:type="spellEnd"/>
      <w:r w:rsidRPr="00B470E2">
        <w:rPr>
          <w:sz w:val="28"/>
          <w:szCs w:val="28"/>
          <w:lang w:val="ro-RO"/>
        </w:rPr>
        <w:t xml:space="preserve"> </w:t>
      </w:r>
      <w:r>
        <w:rPr>
          <w:sz w:val="28"/>
          <w:szCs w:val="28"/>
          <w:lang w:val="ro-RO"/>
        </w:rPr>
        <w:t>P</w:t>
      </w:r>
      <w:r w:rsidRPr="00B470E2">
        <w:rPr>
          <w:sz w:val="28"/>
          <w:szCs w:val="28"/>
          <w:lang w:val="ro-RO"/>
        </w:rPr>
        <w:t xml:space="preserve">refectului, atât cu privire la legalitatea actelor administrative adoptate/emise de </w:t>
      </w:r>
      <w:proofErr w:type="spellStart"/>
      <w:r w:rsidRPr="00B470E2">
        <w:rPr>
          <w:sz w:val="28"/>
          <w:szCs w:val="28"/>
          <w:lang w:val="ro-RO"/>
        </w:rPr>
        <w:t>autorit</w:t>
      </w:r>
      <w:r>
        <w:rPr>
          <w:sz w:val="28"/>
          <w:szCs w:val="28"/>
          <w:lang w:val="ro-RO"/>
        </w:rPr>
        <w:t>ă</w:t>
      </w:r>
      <w:r w:rsidRPr="00B470E2">
        <w:rPr>
          <w:sz w:val="28"/>
          <w:szCs w:val="28"/>
          <w:lang w:val="ro-RO"/>
        </w:rPr>
        <w:t>t</w:t>
      </w:r>
      <w:r>
        <w:rPr>
          <w:sz w:val="28"/>
          <w:szCs w:val="28"/>
          <w:lang w:val="ro-RO"/>
        </w:rPr>
        <w:t>ț</w:t>
      </w:r>
      <w:r w:rsidRPr="00B470E2">
        <w:rPr>
          <w:sz w:val="28"/>
          <w:szCs w:val="28"/>
          <w:lang w:val="ro-RO"/>
        </w:rPr>
        <w:t>le</w:t>
      </w:r>
      <w:proofErr w:type="spellEnd"/>
      <w:r w:rsidRPr="00B470E2">
        <w:rPr>
          <w:sz w:val="28"/>
          <w:szCs w:val="28"/>
          <w:lang w:val="ro-RO"/>
        </w:rPr>
        <w:t xml:space="preserve"> administra</w:t>
      </w:r>
      <w:r>
        <w:rPr>
          <w:sz w:val="28"/>
          <w:szCs w:val="28"/>
          <w:lang w:val="ro-RO"/>
        </w:rPr>
        <w:t>ț</w:t>
      </w:r>
      <w:r w:rsidRPr="00B470E2">
        <w:rPr>
          <w:sz w:val="28"/>
          <w:szCs w:val="28"/>
          <w:lang w:val="ro-RO"/>
        </w:rPr>
        <w:t>iei publice locale (primari, pre</w:t>
      </w:r>
      <w:r>
        <w:rPr>
          <w:sz w:val="28"/>
          <w:szCs w:val="28"/>
          <w:lang w:val="ro-RO"/>
        </w:rPr>
        <w:t>ș</w:t>
      </w:r>
      <w:r w:rsidRPr="00B470E2">
        <w:rPr>
          <w:sz w:val="28"/>
          <w:szCs w:val="28"/>
          <w:lang w:val="ro-RO"/>
        </w:rPr>
        <w:t>edin</w:t>
      </w:r>
      <w:r>
        <w:rPr>
          <w:sz w:val="28"/>
          <w:szCs w:val="28"/>
          <w:lang w:val="ro-RO"/>
        </w:rPr>
        <w:t>ț</w:t>
      </w:r>
      <w:r w:rsidRPr="00B470E2">
        <w:rPr>
          <w:sz w:val="28"/>
          <w:szCs w:val="28"/>
          <w:lang w:val="ro-RO"/>
        </w:rPr>
        <w:t>i de consilii județene, consilii jude</w:t>
      </w:r>
      <w:r>
        <w:rPr>
          <w:sz w:val="28"/>
          <w:szCs w:val="28"/>
          <w:lang w:val="ro-RO"/>
        </w:rPr>
        <w:t>ț</w:t>
      </w:r>
      <w:r w:rsidRPr="00B470E2">
        <w:rPr>
          <w:sz w:val="28"/>
          <w:szCs w:val="28"/>
          <w:lang w:val="ro-RO"/>
        </w:rPr>
        <w:t xml:space="preserve">ene/consilii locale), cât </w:t>
      </w:r>
      <w:proofErr w:type="spellStart"/>
      <w:r w:rsidRPr="00B470E2">
        <w:rPr>
          <w:sz w:val="28"/>
          <w:szCs w:val="28"/>
          <w:lang w:val="ro-RO"/>
        </w:rPr>
        <w:t>şi</w:t>
      </w:r>
      <w:proofErr w:type="spellEnd"/>
      <w:r w:rsidRPr="00B470E2">
        <w:rPr>
          <w:sz w:val="28"/>
          <w:szCs w:val="28"/>
          <w:lang w:val="ro-RO"/>
        </w:rPr>
        <w:t xml:space="preserve"> cu privire la </w:t>
      </w:r>
      <w:proofErr w:type="spellStart"/>
      <w:r w:rsidRPr="00B470E2">
        <w:rPr>
          <w:sz w:val="28"/>
          <w:szCs w:val="28"/>
          <w:lang w:val="ro-RO"/>
        </w:rPr>
        <w:t>acţiunile</w:t>
      </w:r>
      <w:proofErr w:type="spellEnd"/>
      <w:r w:rsidRPr="00B470E2">
        <w:rPr>
          <w:sz w:val="28"/>
          <w:szCs w:val="28"/>
          <w:lang w:val="ro-RO"/>
        </w:rPr>
        <w:t xml:space="preserve"> de îndrumare, monitorizare </w:t>
      </w:r>
      <w:proofErr w:type="spellStart"/>
      <w:r w:rsidRPr="00B470E2">
        <w:rPr>
          <w:sz w:val="28"/>
          <w:szCs w:val="28"/>
          <w:lang w:val="ro-RO"/>
        </w:rPr>
        <w:t>şi</w:t>
      </w:r>
      <w:proofErr w:type="spellEnd"/>
      <w:r w:rsidRPr="00B470E2">
        <w:rPr>
          <w:sz w:val="28"/>
          <w:szCs w:val="28"/>
          <w:lang w:val="ro-RO"/>
        </w:rPr>
        <w:t xml:space="preserve"> control a activit</w:t>
      </w:r>
      <w:r>
        <w:rPr>
          <w:sz w:val="28"/>
          <w:szCs w:val="28"/>
          <w:lang w:val="ro-RO"/>
        </w:rPr>
        <w:t>ăț</w:t>
      </w:r>
      <w:r w:rsidRPr="00B470E2">
        <w:rPr>
          <w:sz w:val="28"/>
          <w:szCs w:val="28"/>
          <w:lang w:val="ro-RO"/>
        </w:rPr>
        <w:t xml:space="preserve">ii serviciilor publice deconcentrate. </w:t>
      </w:r>
    </w:p>
    <w:p w:rsidR="00B9694D" w:rsidRPr="00B470E2" w:rsidRDefault="00B9694D" w:rsidP="00B9694D">
      <w:pPr>
        <w:pStyle w:val="Corp"/>
        <w:jc w:val="both"/>
        <w:rPr>
          <w:rFonts w:ascii="Times New Roman" w:hAnsi="Times New Roman" w:cs="Times New Roman"/>
          <w:color w:val="auto"/>
          <w:sz w:val="28"/>
          <w:szCs w:val="28"/>
        </w:rPr>
      </w:pPr>
      <w:r w:rsidRPr="00B470E2">
        <w:rPr>
          <w:rFonts w:ascii="Times New Roman" w:eastAsia="Akzentica 4F" w:hAnsi="Times New Roman" w:cs="Times New Roman"/>
          <w:color w:val="auto"/>
          <w:sz w:val="28"/>
          <w:szCs w:val="28"/>
        </w:rPr>
        <w:tab/>
      </w:r>
    </w:p>
    <w:p w:rsidR="00931F00" w:rsidRPr="00B470E2" w:rsidRDefault="001F411A" w:rsidP="008177AE">
      <w:pPr>
        <w:pStyle w:val="Corptext"/>
        <w:shd w:val="clear" w:color="auto" w:fill="auto"/>
        <w:spacing w:after="0" w:line="240" w:lineRule="auto"/>
        <w:ind w:left="-90" w:firstLine="798"/>
        <w:jc w:val="both"/>
        <w:rPr>
          <w:rFonts w:ascii="Times New Roman" w:hAnsi="Times New Roman" w:cs="Times New Roman"/>
          <w:sz w:val="28"/>
          <w:szCs w:val="28"/>
        </w:rPr>
      </w:pPr>
      <w:r w:rsidRPr="00B470E2">
        <w:rPr>
          <w:rFonts w:ascii="Times New Roman" w:hAnsi="Times New Roman" w:cs="Times New Roman"/>
          <w:b/>
          <w:sz w:val="28"/>
          <w:szCs w:val="28"/>
        </w:rPr>
        <w:t>În ultimii ani</w:t>
      </w:r>
      <w:r w:rsidR="00781531">
        <w:rPr>
          <w:rFonts w:ascii="Times New Roman" w:hAnsi="Times New Roman" w:cs="Times New Roman"/>
          <w:b/>
          <w:sz w:val="28"/>
          <w:szCs w:val="28"/>
        </w:rPr>
        <w:t>,</w:t>
      </w:r>
      <w:r w:rsidRPr="00B470E2">
        <w:rPr>
          <w:rFonts w:ascii="Times New Roman" w:hAnsi="Times New Roman" w:cs="Times New Roman"/>
          <w:b/>
          <w:sz w:val="28"/>
          <w:szCs w:val="28"/>
        </w:rPr>
        <w:t xml:space="preserve"> </w:t>
      </w:r>
      <w:r w:rsidR="00A611CA" w:rsidRPr="00B470E2">
        <w:rPr>
          <w:rFonts w:ascii="Times New Roman" w:hAnsi="Times New Roman" w:cs="Times New Roman"/>
          <w:b/>
          <w:sz w:val="28"/>
          <w:szCs w:val="28"/>
        </w:rPr>
        <w:t xml:space="preserve">unele </w:t>
      </w:r>
      <w:r w:rsidRPr="00B470E2">
        <w:rPr>
          <w:rFonts w:ascii="Times New Roman" w:hAnsi="Times New Roman" w:cs="Times New Roman"/>
          <w:b/>
          <w:sz w:val="28"/>
          <w:szCs w:val="28"/>
        </w:rPr>
        <w:t>a</w:t>
      </w:r>
      <w:r w:rsidR="00A611CA" w:rsidRPr="00B470E2">
        <w:rPr>
          <w:rFonts w:ascii="Times New Roman" w:hAnsi="Times New Roman" w:cs="Times New Roman"/>
          <w:b/>
          <w:sz w:val="28"/>
          <w:szCs w:val="28"/>
        </w:rPr>
        <w:t>utorități</w:t>
      </w:r>
      <w:r w:rsidRPr="00B470E2">
        <w:rPr>
          <w:rFonts w:ascii="Times New Roman" w:hAnsi="Times New Roman" w:cs="Times New Roman"/>
          <w:b/>
          <w:sz w:val="28"/>
          <w:szCs w:val="28"/>
        </w:rPr>
        <w:t xml:space="preserve"> centrale</w:t>
      </w:r>
      <w:r w:rsidR="00A611CA" w:rsidRPr="00B470E2">
        <w:rPr>
          <w:rFonts w:ascii="Times New Roman" w:hAnsi="Times New Roman" w:cs="Times New Roman"/>
          <w:b/>
          <w:sz w:val="28"/>
          <w:szCs w:val="28"/>
        </w:rPr>
        <w:t>,</w:t>
      </w:r>
      <w:r w:rsidRPr="00B470E2">
        <w:rPr>
          <w:rFonts w:ascii="Times New Roman" w:hAnsi="Times New Roman" w:cs="Times New Roman"/>
          <w:b/>
          <w:sz w:val="28"/>
          <w:szCs w:val="28"/>
        </w:rPr>
        <w:t xml:space="preserve"> </w:t>
      </w:r>
      <w:r w:rsidR="00A611CA" w:rsidRPr="00B470E2">
        <w:rPr>
          <w:rFonts w:ascii="Times New Roman" w:hAnsi="Times New Roman" w:cs="Times New Roman"/>
          <w:b/>
          <w:sz w:val="28"/>
          <w:szCs w:val="28"/>
        </w:rPr>
        <w:t>de</w:t>
      </w:r>
      <w:r w:rsidR="00781531">
        <w:rPr>
          <w:rFonts w:ascii="Times New Roman" w:hAnsi="Times New Roman" w:cs="Times New Roman"/>
          <w:b/>
          <w:sz w:val="28"/>
          <w:szCs w:val="28"/>
        </w:rPr>
        <w:t>ș</w:t>
      </w:r>
      <w:r w:rsidR="00A611CA" w:rsidRPr="00B470E2">
        <w:rPr>
          <w:rFonts w:ascii="Times New Roman" w:hAnsi="Times New Roman" w:cs="Times New Roman"/>
          <w:b/>
          <w:sz w:val="28"/>
          <w:szCs w:val="28"/>
        </w:rPr>
        <w:t xml:space="preserve">i </w:t>
      </w:r>
      <w:r w:rsidR="00781531">
        <w:rPr>
          <w:rFonts w:ascii="Times New Roman" w:hAnsi="Times New Roman" w:cs="Times New Roman"/>
          <w:b/>
          <w:sz w:val="28"/>
          <w:szCs w:val="28"/>
        </w:rPr>
        <w:t>ș</w:t>
      </w:r>
      <w:r w:rsidR="00A611CA" w:rsidRPr="00B470E2">
        <w:rPr>
          <w:rFonts w:ascii="Times New Roman" w:hAnsi="Times New Roman" w:cs="Times New Roman"/>
          <w:b/>
          <w:sz w:val="28"/>
          <w:szCs w:val="28"/>
        </w:rPr>
        <w:t>i-au</w:t>
      </w:r>
      <w:r w:rsidRPr="00B470E2">
        <w:rPr>
          <w:rFonts w:ascii="Times New Roman" w:hAnsi="Times New Roman" w:cs="Times New Roman"/>
          <w:b/>
          <w:sz w:val="28"/>
          <w:szCs w:val="28"/>
        </w:rPr>
        <w:t xml:space="preserve"> </w:t>
      </w:r>
      <w:r w:rsidR="00A611CA" w:rsidRPr="00B470E2">
        <w:rPr>
          <w:rFonts w:ascii="Times New Roman" w:hAnsi="Times New Roman" w:cs="Times New Roman"/>
          <w:b/>
          <w:sz w:val="28"/>
          <w:szCs w:val="28"/>
        </w:rPr>
        <w:t xml:space="preserve">suplimentat schemele de personal din teritoriu sau au înființat structuri noi, </w:t>
      </w:r>
      <w:r w:rsidR="00A611CA" w:rsidRPr="00B470E2">
        <w:rPr>
          <w:rFonts w:ascii="Times New Roman" w:hAnsi="Times New Roman" w:cs="Times New Roman"/>
          <w:sz w:val="28"/>
          <w:szCs w:val="28"/>
        </w:rPr>
        <w:t xml:space="preserve">solicită în continuare </w:t>
      </w:r>
      <w:r w:rsidR="00781531">
        <w:rPr>
          <w:rFonts w:ascii="Times New Roman" w:hAnsi="Times New Roman" w:cs="Times New Roman"/>
          <w:sz w:val="28"/>
          <w:szCs w:val="28"/>
        </w:rPr>
        <w:t>I</w:t>
      </w:r>
      <w:r w:rsidR="00A611CA" w:rsidRPr="00B470E2">
        <w:rPr>
          <w:rFonts w:ascii="Times New Roman" w:hAnsi="Times New Roman" w:cs="Times New Roman"/>
          <w:sz w:val="28"/>
          <w:szCs w:val="28"/>
        </w:rPr>
        <w:t xml:space="preserve">nstituțiilor </w:t>
      </w:r>
      <w:r w:rsidR="00781531">
        <w:rPr>
          <w:rFonts w:ascii="Times New Roman" w:hAnsi="Times New Roman" w:cs="Times New Roman"/>
          <w:sz w:val="28"/>
          <w:szCs w:val="28"/>
        </w:rPr>
        <w:t>P</w:t>
      </w:r>
      <w:r w:rsidR="00A611CA" w:rsidRPr="00B470E2">
        <w:rPr>
          <w:rFonts w:ascii="Times New Roman" w:hAnsi="Times New Roman" w:cs="Times New Roman"/>
          <w:sz w:val="28"/>
          <w:szCs w:val="28"/>
        </w:rPr>
        <w:t>refectului sprijin în realizarea activității (</w:t>
      </w:r>
      <w:r w:rsidR="00781531">
        <w:rPr>
          <w:rFonts w:ascii="Times New Roman" w:hAnsi="Times New Roman" w:cs="Times New Roman"/>
          <w:sz w:val="28"/>
          <w:szCs w:val="28"/>
        </w:rPr>
        <w:t xml:space="preserve">ex. </w:t>
      </w:r>
      <w:r w:rsidR="00A611CA" w:rsidRPr="00B470E2">
        <w:rPr>
          <w:rFonts w:ascii="Times New Roman" w:hAnsi="Times New Roman" w:cs="Times New Roman"/>
          <w:sz w:val="28"/>
          <w:szCs w:val="28"/>
        </w:rPr>
        <w:t>Autoritatea Electorală Permanentă, Agenția Națională pentru Romi, Avocatul Poporului).</w:t>
      </w:r>
    </w:p>
    <w:p w:rsidR="00A611CA" w:rsidRPr="00B470E2" w:rsidRDefault="00A611CA" w:rsidP="008177AE">
      <w:pPr>
        <w:pStyle w:val="Corptext"/>
        <w:shd w:val="clear" w:color="auto" w:fill="auto"/>
        <w:spacing w:after="0" w:line="240" w:lineRule="auto"/>
        <w:ind w:left="-90" w:firstLine="798"/>
        <w:jc w:val="both"/>
        <w:rPr>
          <w:rFonts w:ascii="Times New Roman" w:hAnsi="Times New Roman" w:cs="Times New Roman"/>
          <w:sz w:val="28"/>
          <w:szCs w:val="28"/>
        </w:rPr>
      </w:pPr>
      <w:r w:rsidRPr="00B470E2">
        <w:rPr>
          <w:rFonts w:ascii="Times New Roman" w:hAnsi="Times New Roman" w:cs="Times New Roman"/>
          <w:sz w:val="28"/>
          <w:szCs w:val="28"/>
        </w:rPr>
        <w:t>Tot</w:t>
      </w:r>
      <w:r w:rsidR="00FA194B" w:rsidRPr="00B470E2">
        <w:rPr>
          <w:rFonts w:ascii="Times New Roman" w:hAnsi="Times New Roman" w:cs="Times New Roman"/>
          <w:sz w:val="28"/>
          <w:szCs w:val="28"/>
        </w:rPr>
        <w:t xml:space="preserve"> în acești ani</w:t>
      </w:r>
      <w:r w:rsidR="00781531">
        <w:rPr>
          <w:rFonts w:ascii="Times New Roman" w:hAnsi="Times New Roman" w:cs="Times New Roman"/>
          <w:sz w:val="28"/>
          <w:szCs w:val="28"/>
        </w:rPr>
        <w:t>,</w:t>
      </w:r>
      <w:r w:rsidR="00FA194B" w:rsidRPr="00B470E2">
        <w:rPr>
          <w:rFonts w:ascii="Times New Roman" w:hAnsi="Times New Roman" w:cs="Times New Roman"/>
          <w:sz w:val="28"/>
          <w:szCs w:val="28"/>
        </w:rPr>
        <w:t xml:space="preserve"> g</w:t>
      </w:r>
      <w:r w:rsidR="0060272A" w:rsidRPr="00B470E2">
        <w:rPr>
          <w:rFonts w:ascii="Times New Roman" w:hAnsi="Times New Roman" w:cs="Times New Roman"/>
          <w:sz w:val="28"/>
          <w:szCs w:val="28"/>
        </w:rPr>
        <w:t>u</w:t>
      </w:r>
      <w:r w:rsidRPr="00B470E2">
        <w:rPr>
          <w:rFonts w:ascii="Times New Roman" w:hAnsi="Times New Roman" w:cs="Times New Roman"/>
          <w:sz w:val="28"/>
          <w:szCs w:val="28"/>
        </w:rPr>
        <w:t>vernele au hotărât înființarea unor agenții</w:t>
      </w:r>
      <w:r w:rsidR="00781531">
        <w:rPr>
          <w:rFonts w:ascii="Times New Roman" w:hAnsi="Times New Roman" w:cs="Times New Roman"/>
          <w:sz w:val="28"/>
          <w:szCs w:val="28"/>
        </w:rPr>
        <w:t>/autorități</w:t>
      </w:r>
      <w:r w:rsidRPr="00B470E2">
        <w:rPr>
          <w:rFonts w:ascii="Times New Roman" w:hAnsi="Times New Roman" w:cs="Times New Roman"/>
          <w:sz w:val="28"/>
          <w:szCs w:val="28"/>
        </w:rPr>
        <w:t xml:space="preserve"> naționale, cu </w:t>
      </w:r>
      <w:r w:rsidR="0060272A" w:rsidRPr="00B470E2">
        <w:rPr>
          <w:rFonts w:ascii="Times New Roman" w:hAnsi="Times New Roman" w:cs="Times New Roman"/>
          <w:sz w:val="28"/>
          <w:szCs w:val="28"/>
        </w:rPr>
        <w:t xml:space="preserve">organigrame adecvate numeric și posturi </w:t>
      </w:r>
      <w:r w:rsidR="00FA194B" w:rsidRPr="00B470E2">
        <w:rPr>
          <w:rFonts w:ascii="Times New Roman" w:hAnsi="Times New Roman" w:cs="Times New Roman"/>
          <w:sz w:val="28"/>
          <w:szCs w:val="28"/>
        </w:rPr>
        <w:t xml:space="preserve">corespunzătoare funcțiilor de stat, </w:t>
      </w:r>
      <w:r w:rsidR="0060272A" w:rsidRPr="00B470E2">
        <w:rPr>
          <w:rFonts w:ascii="Times New Roman" w:hAnsi="Times New Roman" w:cs="Times New Roman"/>
          <w:sz w:val="28"/>
          <w:szCs w:val="28"/>
        </w:rPr>
        <w:t>putând să d</w:t>
      </w:r>
      <w:r w:rsidR="00781531">
        <w:rPr>
          <w:rFonts w:ascii="Times New Roman" w:hAnsi="Times New Roman" w:cs="Times New Roman"/>
          <w:sz w:val="28"/>
          <w:szCs w:val="28"/>
        </w:rPr>
        <w:t>ă</w:t>
      </w:r>
      <w:r w:rsidR="0060272A" w:rsidRPr="00B470E2">
        <w:rPr>
          <w:rFonts w:ascii="Times New Roman" w:hAnsi="Times New Roman" w:cs="Times New Roman"/>
          <w:sz w:val="28"/>
          <w:szCs w:val="28"/>
        </w:rPr>
        <w:t xml:space="preserve">m exemple pe cele care s-au adresat deja </w:t>
      </w:r>
      <w:r w:rsidR="00781531">
        <w:rPr>
          <w:rFonts w:ascii="Times New Roman" w:hAnsi="Times New Roman" w:cs="Times New Roman"/>
          <w:sz w:val="28"/>
          <w:szCs w:val="28"/>
        </w:rPr>
        <w:t>I</w:t>
      </w:r>
      <w:r w:rsidR="0060272A" w:rsidRPr="00B470E2">
        <w:rPr>
          <w:rFonts w:ascii="Times New Roman" w:hAnsi="Times New Roman" w:cs="Times New Roman"/>
          <w:sz w:val="28"/>
          <w:szCs w:val="28"/>
        </w:rPr>
        <w:t xml:space="preserve">nstituțiilor </w:t>
      </w:r>
      <w:r w:rsidR="00781531">
        <w:rPr>
          <w:rFonts w:ascii="Times New Roman" w:hAnsi="Times New Roman" w:cs="Times New Roman"/>
          <w:sz w:val="28"/>
          <w:szCs w:val="28"/>
        </w:rPr>
        <w:t>P</w:t>
      </w:r>
      <w:r w:rsidR="0060272A" w:rsidRPr="00B470E2">
        <w:rPr>
          <w:rFonts w:ascii="Times New Roman" w:hAnsi="Times New Roman" w:cs="Times New Roman"/>
          <w:sz w:val="28"/>
          <w:szCs w:val="28"/>
        </w:rPr>
        <w:t xml:space="preserve">refectului pentru a fi sprijinite în realizarea atribuțiilor: </w:t>
      </w:r>
      <w:r w:rsidR="00FA194B" w:rsidRPr="00B470E2">
        <w:rPr>
          <w:rFonts w:ascii="Times New Roman" w:hAnsi="Times New Roman" w:cs="Times New Roman"/>
          <w:sz w:val="28"/>
          <w:szCs w:val="28"/>
        </w:rPr>
        <w:t xml:space="preserve">Autoritatea Competentă de Reglementare a Operațiunilor Petroliere </w:t>
      </w:r>
      <w:proofErr w:type="spellStart"/>
      <w:r w:rsidR="00FA194B" w:rsidRPr="00B470E2">
        <w:rPr>
          <w:rFonts w:ascii="Times New Roman" w:hAnsi="Times New Roman" w:cs="Times New Roman"/>
          <w:sz w:val="28"/>
          <w:szCs w:val="28"/>
        </w:rPr>
        <w:t>Off</w:t>
      </w:r>
      <w:r w:rsidR="00AB3536">
        <w:rPr>
          <w:rFonts w:ascii="Times New Roman" w:hAnsi="Times New Roman" w:cs="Times New Roman"/>
          <w:sz w:val="28"/>
          <w:szCs w:val="28"/>
        </w:rPr>
        <w:t>s</w:t>
      </w:r>
      <w:r w:rsidR="00FA194B" w:rsidRPr="00B470E2">
        <w:rPr>
          <w:rFonts w:ascii="Times New Roman" w:hAnsi="Times New Roman" w:cs="Times New Roman"/>
          <w:sz w:val="28"/>
          <w:szCs w:val="28"/>
        </w:rPr>
        <w:t>hore</w:t>
      </w:r>
      <w:proofErr w:type="spellEnd"/>
      <w:r w:rsidR="00FA194B" w:rsidRPr="00B470E2">
        <w:rPr>
          <w:rFonts w:ascii="Times New Roman" w:hAnsi="Times New Roman" w:cs="Times New Roman"/>
          <w:sz w:val="28"/>
          <w:szCs w:val="28"/>
        </w:rPr>
        <w:t xml:space="preserve"> la Marea Neagră, Agenția Națională pentru Arii Naturale Protejate, Agenția Națională pentru Egalitate de Șanse</w:t>
      </w:r>
      <w:r w:rsidR="0060272A" w:rsidRPr="00B470E2">
        <w:rPr>
          <w:rFonts w:ascii="Times New Roman" w:hAnsi="Times New Roman" w:cs="Times New Roman"/>
          <w:sz w:val="28"/>
          <w:szCs w:val="28"/>
        </w:rPr>
        <w:t>.</w:t>
      </w:r>
    </w:p>
    <w:p w:rsidR="00F57668" w:rsidRPr="00B470E2" w:rsidRDefault="00F57668" w:rsidP="00B470E2">
      <w:pPr>
        <w:tabs>
          <w:tab w:val="left" w:pos="0"/>
        </w:tabs>
        <w:jc w:val="both"/>
        <w:rPr>
          <w:rFonts w:eastAsia="Akzentica 4F"/>
          <w:sz w:val="28"/>
          <w:szCs w:val="28"/>
        </w:rPr>
      </w:pPr>
      <w:r w:rsidRPr="00B470E2">
        <w:rPr>
          <w:sz w:val="28"/>
          <w:szCs w:val="28"/>
          <w:lang w:val="ro-RO"/>
        </w:rPr>
        <w:tab/>
      </w:r>
      <w:r w:rsidRPr="00B470E2">
        <w:rPr>
          <w:rFonts w:eastAsia="Akzentica 4F"/>
          <w:sz w:val="28"/>
          <w:szCs w:val="28"/>
          <w:lang w:val="ro-RO"/>
        </w:rPr>
        <w:t>Av</w:t>
      </w:r>
      <w:r w:rsidR="00102475" w:rsidRPr="00B470E2">
        <w:rPr>
          <w:rFonts w:eastAsia="Akzentica 4F"/>
          <w:sz w:val="28"/>
          <w:szCs w:val="28"/>
          <w:lang w:val="ro-RO"/>
        </w:rPr>
        <w:t>em</w:t>
      </w:r>
      <w:r w:rsidRPr="00B470E2">
        <w:rPr>
          <w:rFonts w:eastAsia="Akzentica 4F"/>
          <w:sz w:val="28"/>
          <w:szCs w:val="28"/>
          <w:lang w:val="ro-RO"/>
        </w:rPr>
        <w:t xml:space="preserve"> în vedere faptul că prin modificări</w:t>
      </w:r>
      <w:r w:rsidR="00AB3536">
        <w:rPr>
          <w:rFonts w:eastAsia="Akzentica 4F"/>
          <w:sz w:val="28"/>
          <w:szCs w:val="28"/>
          <w:lang w:val="ro-RO"/>
        </w:rPr>
        <w:t>le</w:t>
      </w:r>
      <w:r w:rsidRPr="00B470E2">
        <w:rPr>
          <w:rFonts w:eastAsia="Akzentica 4F"/>
          <w:sz w:val="28"/>
          <w:szCs w:val="28"/>
          <w:lang w:val="ro-RO"/>
        </w:rPr>
        <w:t xml:space="preserve"> legislative din anii precedenți</w:t>
      </w:r>
      <w:r w:rsidRPr="00B470E2">
        <w:rPr>
          <w:sz w:val="28"/>
          <w:szCs w:val="28"/>
          <w:lang w:val="ro-RO"/>
        </w:rPr>
        <w:t xml:space="preserve"> func</w:t>
      </w:r>
      <w:r w:rsidR="00AB3536">
        <w:rPr>
          <w:sz w:val="28"/>
          <w:szCs w:val="28"/>
          <w:lang w:val="ro-RO"/>
        </w:rPr>
        <w:t>ț</w:t>
      </w:r>
      <w:r w:rsidRPr="00B470E2">
        <w:rPr>
          <w:sz w:val="28"/>
          <w:szCs w:val="28"/>
          <w:lang w:val="ro-RO"/>
        </w:rPr>
        <w:t xml:space="preserve">iile publice din structurile teritoriale </w:t>
      </w:r>
      <w:r w:rsidR="00AB3536">
        <w:rPr>
          <w:sz w:val="28"/>
          <w:szCs w:val="28"/>
          <w:lang w:val="ro-RO"/>
        </w:rPr>
        <w:t>precum cele din</w:t>
      </w:r>
      <w:r w:rsidRPr="00B470E2">
        <w:rPr>
          <w:sz w:val="28"/>
          <w:szCs w:val="28"/>
          <w:lang w:val="ro-RO"/>
        </w:rPr>
        <w:t xml:space="preserve"> Direcția de Sănătate Publică, Direcția Sanitar-Veterinară și </w:t>
      </w:r>
      <w:r w:rsidR="00AB3536">
        <w:rPr>
          <w:sz w:val="28"/>
          <w:szCs w:val="28"/>
          <w:lang w:val="ro-RO"/>
        </w:rPr>
        <w:t xml:space="preserve">pentru </w:t>
      </w:r>
      <w:r w:rsidRPr="00B470E2">
        <w:rPr>
          <w:sz w:val="28"/>
          <w:szCs w:val="28"/>
          <w:lang w:val="ro-RO"/>
        </w:rPr>
        <w:t>Siguranța Alimentelor, Casa Județeană de Asigurări de Sănătate,</w:t>
      </w:r>
      <w:r w:rsidR="00627D9F" w:rsidRPr="00B470E2">
        <w:rPr>
          <w:sz w:val="28"/>
          <w:szCs w:val="28"/>
          <w:lang w:val="ro-RO"/>
        </w:rPr>
        <w:t xml:space="preserve"> </w:t>
      </w:r>
      <w:r w:rsidRPr="00B470E2">
        <w:rPr>
          <w:sz w:val="28"/>
          <w:szCs w:val="28"/>
          <w:lang w:val="ro-RO"/>
        </w:rPr>
        <w:t xml:space="preserve">Comisariatul Județean pentru Protecția Consumatorului, Direcția Județeană de Statistică, Garda Forestieră, Administrația Județeană a Finanțelor Publice au fost deja incluse </w:t>
      </w:r>
      <w:r w:rsidR="00AB3536">
        <w:rPr>
          <w:sz w:val="28"/>
          <w:szCs w:val="28"/>
          <w:lang w:val="ro-RO"/>
        </w:rPr>
        <w:t>î</w:t>
      </w:r>
      <w:r w:rsidRPr="00B470E2">
        <w:rPr>
          <w:sz w:val="28"/>
          <w:szCs w:val="28"/>
          <w:lang w:val="ro-RO"/>
        </w:rPr>
        <w:t>n grila de salarizare a func</w:t>
      </w:r>
      <w:r w:rsidR="00AB3536">
        <w:rPr>
          <w:sz w:val="28"/>
          <w:szCs w:val="28"/>
          <w:lang w:val="ro-RO"/>
        </w:rPr>
        <w:t>ț</w:t>
      </w:r>
      <w:r w:rsidRPr="00B470E2">
        <w:rPr>
          <w:sz w:val="28"/>
          <w:szCs w:val="28"/>
          <w:lang w:val="ro-RO"/>
        </w:rPr>
        <w:t>iilor publice de stat.</w:t>
      </w:r>
    </w:p>
    <w:p w:rsidR="00627D9F" w:rsidRPr="00B470E2" w:rsidRDefault="00F57668" w:rsidP="00627D9F">
      <w:pPr>
        <w:pStyle w:val="Corp"/>
        <w:jc w:val="both"/>
        <w:rPr>
          <w:rFonts w:ascii="Times New Roman" w:eastAsia="Akzentica 4F" w:hAnsi="Times New Roman" w:cs="Times New Roman"/>
          <w:color w:val="auto"/>
          <w:sz w:val="28"/>
          <w:szCs w:val="28"/>
        </w:rPr>
      </w:pPr>
      <w:r w:rsidRPr="00B470E2">
        <w:rPr>
          <w:rFonts w:ascii="Times New Roman" w:eastAsia="Akzentica 4F" w:hAnsi="Times New Roman" w:cs="Times New Roman"/>
          <w:color w:val="auto"/>
          <w:sz w:val="28"/>
          <w:szCs w:val="28"/>
        </w:rPr>
        <w:tab/>
      </w:r>
      <w:r w:rsidR="00AB3536">
        <w:rPr>
          <w:rFonts w:ascii="Times New Roman" w:eastAsia="Akzentica 4F" w:hAnsi="Times New Roman" w:cs="Times New Roman"/>
          <w:color w:val="auto"/>
          <w:sz w:val="28"/>
          <w:szCs w:val="28"/>
        </w:rPr>
        <w:t>Astfel, c</w:t>
      </w:r>
      <w:r w:rsidR="00627D9F" w:rsidRPr="00B470E2">
        <w:rPr>
          <w:rFonts w:ascii="Times New Roman" w:eastAsia="Akzentica 4F" w:hAnsi="Times New Roman" w:cs="Times New Roman"/>
          <w:color w:val="auto"/>
          <w:sz w:val="28"/>
          <w:szCs w:val="28"/>
        </w:rPr>
        <w:t>re</w:t>
      </w:r>
      <w:r w:rsidR="00627D9F" w:rsidRPr="00B470E2">
        <w:rPr>
          <w:rFonts w:ascii="Times New Roman" w:hAnsi="Times New Roman" w:cs="Times New Roman"/>
          <w:color w:val="auto"/>
          <w:sz w:val="28"/>
          <w:szCs w:val="28"/>
        </w:rPr>
        <w:t>șterile salariale de până acum s-au făcut doar pentru anumite autorități și instituții publice, fără a se respecta principiile</w:t>
      </w:r>
      <w:r w:rsidR="00AB3536">
        <w:rPr>
          <w:rFonts w:ascii="Times New Roman" w:hAnsi="Times New Roman" w:cs="Times New Roman"/>
          <w:color w:val="auto"/>
          <w:sz w:val="28"/>
          <w:szCs w:val="28"/>
        </w:rPr>
        <w:t xml:space="preserve"> declarate ca fiind baza sistemului de </w:t>
      </w:r>
      <w:proofErr w:type="spellStart"/>
      <w:r w:rsidR="00AB3536">
        <w:rPr>
          <w:rFonts w:ascii="Times New Roman" w:hAnsi="Times New Roman" w:cs="Times New Roman"/>
          <w:color w:val="auto"/>
          <w:sz w:val="28"/>
          <w:szCs w:val="28"/>
        </w:rPr>
        <w:t>saarizare</w:t>
      </w:r>
      <w:proofErr w:type="spellEnd"/>
      <w:r w:rsidR="00AB3536">
        <w:rPr>
          <w:rFonts w:ascii="Times New Roman" w:hAnsi="Times New Roman" w:cs="Times New Roman"/>
          <w:color w:val="auto"/>
          <w:sz w:val="28"/>
          <w:szCs w:val="28"/>
        </w:rPr>
        <w:t xml:space="preserve"> prevăzute</w:t>
      </w:r>
      <w:r w:rsidR="00627D9F" w:rsidRPr="00B470E2">
        <w:rPr>
          <w:rFonts w:ascii="Times New Roman" w:hAnsi="Times New Roman" w:cs="Times New Roman"/>
          <w:color w:val="auto"/>
          <w:sz w:val="28"/>
          <w:szCs w:val="28"/>
        </w:rPr>
        <w:t xml:space="preserve"> </w:t>
      </w:r>
      <w:r w:rsidR="00AB3536" w:rsidRPr="00B470E2">
        <w:rPr>
          <w:rFonts w:ascii="Times New Roman" w:hAnsi="Times New Roman" w:cs="Times New Roman"/>
          <w:color w:val="auto"/>
          <w:sz w:val="28"/>
          <w:szCs w:val="28"/>
        </w:rPr>
        <w:t xml:space="preserve">în Legea-Cadru nr. 153/2017 privind salarizarea personalului plătit din fonduri publice </w:t>
      </w:r>
      <w:r w:rsidR="00627D9F" w:rsidRPr="00B470E2">
        <w:rPr>
          <w:rFonts w:ascii="Times New Roman" w:hAnsi="Times New Roman" w:cs="Times New Roman"/>
          <w:color w:val="auto"/>
          <w:sz w:val="28"/>
          <w:szCs w:val="28"/>
        </w:rPr>
        <w:t>că ar sta la baza sistemului de salarizare</w:t>
      </w:r>
      <w:r w:rsidR="00AB3536">
        <w:rPr>
          <w:rFonts w:ascii="Times New Roman" w:hAnsi="Times New Roman" w:cs="Times New Roman"/>
          <w:color w:val="auto"/>
          <w:sz w:val="28"/>
          <w:szCs w:val="28"/>
        </w:rPr>
        <w:t>.</w:t>
      </w:r>
    </w:p>
    <w:p w:rsidR="00F57668" w:rsidRPr="00B470E2" w:rsidRDefault="00F57668" w:rsidP="00B9694D">
      <w:pPr>
        <w:tabs>
          <w:tab w:val="left" w:pos="0"/>
        </w:tabs>
        <w:jc w:val="both"/>
        <w:rPr>
          <w:sz w:val="28"/>
          <w:szCs w:val="28"/>
        </w:rPr>
      </w:pPr>
      <w:r w:rsidRPr="00B470E2">
        <w:rPr>
          <w:rFonts w:eastAsia="Akzentica 4F"/>
          <w:sz w:val="28"/>
          <w:szCs w:val="28"/>
        </w:rPr>
        <w:tab/>
      </w:r>
    </w:p>
    <w:p w:rsidR="00B6442E" w:rsidRPr="00B470E2" w:rsidRDefault="00627D9F" w:rsidP="00627D9F">
      <w:pPr>
        <w:pStyle w:val="Corp"/>
        <w:ind w:firstLine="708"/>
        <w:jc w:val="both"/>
        <w:rPr>
          <w:rFonts w:ascii="Times New Roman" w:eastAsia="Akzentica 4F" w:hAnsi="Times New Roman" w:cs="Times New Roman"/>
          <w:b/>
          <w:color w:val="auto"/>
          <w:sz w:val="28"/>
          <w:szCs w:val="28"/>
        </w:rPr>
      </w:pPr>
      <w:r w:rsidRPr="00B470E2">
        <w:rPr>
          <w:rFonts w:ascii="Times New Roman" w:eastAsia="Akzentica 4F" w:hAnsi="Times New Roman" w:cs="Times New Roman"/>
          <w:b/>
          <w:color w:val="auto"/>
          <w:sz w:val="28"/>
          <w:szCs w:val="28"/>
        </w:rPr>
        <w:t xml:space="preserve">Considerăm că </w:t>
      </w:r>
      <w:r w:rsidR="00685200" w:rsidRPr="00B470E2">
        <w:rPr>
          <w:rFonts w:ascii="Times New Roman" w:eastAsia="Akzentica 4F" w:hAnsi="Times New Roman" w:cs="Times New Roman"/>
          <w:b/>
          <w:color w:val="auto"/>
          <w:sz w:val="28"/>
          <w:szCs w:val="28"/>
        </w:rPr>
        <w:t>am adus suficiente argumente pentru ca factorii de decizie să în</w:t>
      </w:r>
      <w:r w:rsidR="00B9694D">
        <w:rPr>
          <w:rFonts w:ascii="Times New Roman" w:eastAsia="Akzentica 4F" w:hAnsi="Times New Roman" w:cs="Times New Roman"/>
          <w:b/>
          <w:color w:val="auto"/>
          <w:sz w:val="28"/>
          <w:szCs w:val="28"/>
        </w:rPr>
        <w:t>ț</w:t>
      </w:r>
      <w:r w:rsidR="00685200" w:rsidRPr="00B470E2">
        <w:rPr>
          <w:rFonts w:ascii="Times New Roman" w:eastAsia="Akzentica 4F" w:hAnsi="Times New Roman" w:cs="Times New Roman"/>
          <w:b/>
          <w:color w:val="auto"/>
          <w:sz w:val="28"/>
          <w:szCs w:val="28"/>
        </w:rPr>
        <w:t xml:space="preserve">eleagă că de prea mulți ani funcționarii din prefecturi au tăcut, sperând că ministerul coordonator va lua din proprie inițiativă </w:t>
      </w:r>
      <w:r w:rsidR="00B6442E" w:rsidRPr="00B470E2">
        <w:rPr>
          <w:rFonts w:ascii="Times New Roman" w:eastAsia="Akzentica 4F" w:hAnsi="Times New Roman" w:cs="Times New Roman"/>
          <w:b/>
          <w:color w:val="auto"/>
          <w:sz w:val="28"/>
          <w:szCs w:val="28"/>
        </w:rPr>
        <w:t>măsuri pentru</w:t>
      </w:r>
      <w:r w:rsidR="00685200" w:rsidRPr="00B470E2">
        <w:rPr>
          <w:rFonts w:ascii="Times New Roman" w:eastAsia="Akzentica 4F" w:hAnsi="Times New Roman" w:cs="Times New Roman"/>
          <w:b/>
          <w:color w:val="auto"/>
          <w:sz w:val="28"/>
          <w:szCs w:val="28"/>
        </w:rPr>
        <w:t xml:space="preserve"> personalul propriu</w:t>
      </w:r>
      <w:r w:rsidR="00B6442E" w:rsidRPr="00B470E2">
        <w:rPr>
          <w:rFonts w:ascii="Times New Roman" w:eastAsia="Akzentica 4F" w:hAnsi="Times New Roman" w:cs="Times New Roman"/>
          <w:b/>
          <w:color w:val="auto"/>
          <w:sz w:val="28"/>
          <w:szCs w:val="28"/>
        </w:rPr>
        <w:t>, prin care să</w:t>
      </w:r>
      <w:r w:rsidR="00B9694D">
        <w:rPr>
          <w:rFonts w:ascii="Times New Roman" w:eastAsia="Akzentica 4F" w:hAnsi="Times New Roman" w:cs="Times New Roman"/>
          <w:b/>
          <w:color w:val="auto"/>
          <w:sz w:val="28"/>
          <w:szCs w:val="28"/>
        </w:rPr>
        <w:t>-</w:t>
      </w:r>
      <w:r w:rsidR="00B6442E" w:rsidRPr="00B470E2">
        <w:rPr>
          <w:rFonts w:ascii="Times New Roman" w:eastAsia="Akzentica 4F" w:hAnsi="Times New Roman" w:cs="Times New Roman"/>
          <w:b/>
          <w:color w:val="auto"/>
          <w:sz w:val="28"/>
          <w:szCs w:val="28"/>
        </w:rPr>
        <w:t>și exprime aprecierea față de profesionalismul și calitatea muncii depuse de aceștia.</w:t>
      </w:r>
    </w:p>
    <w:p w:rsidR="00627D9F" w:rsidRPr="00B470E2" w:rsidRDefault="00B6442E" w:rsidP="00627D9F">
      <w:pPr>
        <w:pStyle w:val="Corp"/>
        <w:ind w:firstLine="708"/>
        <w:jc w:val="both"/>
        <w:rPr>
          <w:rFonts w:ascii="Times New Roman" w:eastAsia="Akzentica 4F" w:hAnsi="Times New Roman" w:cs="Times New Roman"/>
          <w:color w:val="auto"/>
          <w:sz w:val="28"/>
          <w:szCs w:val="28"/>
        </w:rPr>
      </w:pPr>
      <w:r w:rsidRPr="00B470E2">
        <w:rPr>
          <w:rFonts w:ascii="Times New Roman" w:eastAsia="Akzentica 4F" w:hAnsi="Times New Roman" w:cs="Times New Roman"/>
          <w:b/>
          <w:color w:val="auto"/>
          <w:sz w:val="28"/>
          <w:szCs w:val="28"/>
        </w:rPr>
        <w:t>Am înțeles întotdeauna constrângerile bugetare, dar cu siguranță normalizarea salariilor pentru cca 1800 de funcționari nu reprezintă un efort bugetar considerabil pentru bugetul de stat</w:t>
      </w:r>
      <w:r w:rsidR="00B9694D">
        <w:rPr>
          <w:rFonts w:ascii="Times New Roman" w:eastAsia="Akzentica 4F" w:hAnsi="Times New Roman" w:cs="Times New Roman"/>
          <w:b/>
          <w:color w:val="auto"/>
          <w:sz w:val="28"/>
          <w:szCs w:val="28"/>
        </w:rPr>
        <w:t>,</w:t>
      </w:r>
      <w:r w:rsidR="00685200" w:rsidRPr="00B470E2">
        <w:rPr>
          <w:rFonts w:ascii="Times New Roman" w:eastAsia="Akzentica 4F" w:hAnsi="Times New Roman" w:cs="Times New Roman"/>
          <w:b/>
          <w:color w:val="auto"/>
          <w:sz w:val="28"/>
          <w:szCs w:val="28"/>
        </w:rPr>
        <w:t xml:space="preserve"> </w:t>
      </w:r>
      <w:r w:rsidR="00627D9F" w:rsidRPr="00B470E2">
        <w:rPr>
          <w:rFonts w:ascii="Times New Roman" w:eastAsia="Akzentica 4F" w:hAnsi="Times New Roman" w:cs="Times New Roman"/>
          <w:b/>
          <w:color w:val="auto"/>
          <w:sz w:val="28"/>
          <w:szCs w:val="28"/>
        </w:rPr>
        <w:t>s</w:t>
      </w:r>
      <w:r w:rsidR="00627D9F" w:rsidRPr="00B470E2">
        <w:rPr>
          <w:rFonts w:ascii="Times New Roman" w:hAnsi="Times New Roman" w:cs="Times New Roman"/>
          <w:b/>
          <w:bCs/>
          <w:color w:val="auto"/>
          <w:sz w:val="28"/>
          <w:szCs w:val="28"/>
        </w:rPr>
        <w:t xml:space="preserve">alarizarea personalului din cadrul </w:t>
      </w:r>
      <w:r w:rsidR="00B9694D">
        <w:rPr>
          <w:rFonts w:ascii="Times New Roman" w:hAnsi="Times New Roman" w:cs="Times New Roman"/>
          <w:b/>
          <w:bCs/>
          <w:color w:val="auto"/>
          <w:sz w:val="28"/>
          <w:szCs w:val="28"/>
        </w:rPr>
        <w:t>I</w:t>
      </w:r>
      <w:r w:rsidR="00627D9F" w:rsidRPr="00B470E2">
        <w:rPr>
          <w:rFonts w:ascii="Times New Roman" w:hAnsi="Times New Roman" w:cs="Times New Roman"/>
          <w:b/>
          <w:bCs/>
          <w:color w:val="auto"/>
          <w:sz w:val="28"/>
          <w:szCs w:val="28"/>
        </w:rPr>
        <w:t xml:space="preserve">nstituțiilor </w:t>
      </w:r>
      <w:r w:rsidR="00B9694D">
        <w:rPr>
          <w:rFonts w:ascii="Times New Roman" w:hAnsi="Times New Roman" w:cs="Times New Roman"/>
          <w:b/>
          <w:bCs/>
          <w:color w:val="auto"/>
          <w:sz w:val="28"/>
          <w:szCs w:val="28"/>
        </w:rPr>
        <w:t>P</w:t>
      </w:r>
      <w:r w:rsidR="00627D9F" w:rsidRPr="00B470E2">
        <w:rPr>
          <w:rFonts w:ascii="Times New Roman" w:hAnsi="Times New Roman" w:cs="Times New Roman"/>
          <w:b/>
          <w:bCs/>
          <w:color w:val="auto"/>
          <w:sz w:val="28"/>
          <w:szCs w:val="28"/>
        </w:rPr>
        <w:t xml:space="preserve">refectului ar trebui să fie </w:t>
      </w:r>
      <w:r w:rsidR="00627D9F" w:rsidRPr="00B9694D">
        <w:rPr>
          <w:rFonts w:ascii="Times New Roman" w:hAnsi="Times New Roman" w:cs="Times New Roman"/>
          <w:b/>
          <w:bCs/>
          <w:color w:val="auto"/>
          <w:sz w:val="28"/>
          <w:szCs w:val="28"/>
          <w:u w:val="single"/>
        </w:rPr>
        <w:t>la nivelul funcțiilor publice de stat</w:t>
      </w:r>
      <w:r w:rsidR="00627D9F" w:rsidRPr="00B470E2">
        <w:rPr>
          <w:rFonts w:ascii="Times New Roman" w:hAnsi="Times New Roman" w:cs="Times New Roman"/>
          <w:b/>
          <w:bCs/>
          <w:color w:val="auto"/>
          <w:sz w:val="28"/>
          <w:szCs w:val="28"/>
        </w:rPr>
        <w:t xml:space="preserve">, având în vedere că </w:t>
      </w:r>
      <w:r w:rsidR="00B9694D">
        <w:rPr>
          <w:rFonts w:ascii="Times New Roman" w:hAnsi="Times New Roman" w:cs="Times New Roman"/>
          <w:b/>
          <w:bCs/>
          <w:color w:val="auto"/>
          <w:sz w:val="28"/>
          <w:szCs w:val="28"/>
        </w:rPr>
        <w:t>I</w:t>
      </w:r>
      <w:r w:rsidR="00627D9F" w:rsidRPr="00B470E2">
        <w:rPr>
          <w:rFonts w:ascii="Times New Roman" w:hAnsi="Times New Roman" w:cs="Times New Roman"/>
          <w:b/>
          <w:bCs/>
          <w:color w:val="auto"/>
          <w:sz w:val="28"/>
          <w:szCs w:val="28"/>
        </w:rPr>
        <w:t xml:space="preserve">nstituția </w:t>
      </w:r>
      <w:r w:rsidR="00B9694D">
        <w:rPr>
          <w:rFonts w:ascii="Times New Roman" w:hAnsi="Times New Roman" w:cs="Times New Roman"/>
          <w:b/>
          <w:bCs/>
          <w:color w:val="auto"/>
          <w:sz w:val="28"/>
          <w:szCs w:val="28"/>
        </w:rPr>
        <w:t>P</w:t>
      </w:r>
      <w:r w:rsidR="00627D9F" w:rsidRPr="00B470E2">
        <w:rPr>
          <w:rFonts w:ascii="Times New Roman" w:hAnsi="Times New Roman" w:cs="Times New Roman"/>
          <w:b/>
          <w:bCs/>
          <w:color w:val="auto"/>
          <w:sz w:val="28"/>
          <w:szCs w:val="28"/>
        </w:rPr>
        <w:t>refectului este un organ de control al activității autorităților publice locale și de conducere a serviciilor publice deconcentrate.</w:t>
      </w:r>
    </w:p>
    <w:p w:rsidR="00007F9E" w:rsidRPr="00B470E2" w:rsidRDefault="00007F9E" w:rsidP="00007F9E">
      <w:pPr>
        <w:pStyle w:val="Corp"/>
        <w:jc w:val="both"/>
        <w:rPr>
          <w:rFonts w:ascii="Times New Roman" w:hAnsi="Times New Roman" w:cs="Times New Roman"/>
          <w:color w:val="auto"/>
          <w:sz w:val="28"/>
          <w:szCs w:val="28"/>
        </w:rPr>
      </w:pPr>
    </w:p>
    <w:p w:rsidR="004E4732" w:rsidRPr="00B9694D" w:rsidRDefault="00627D9F" w:rsidP="00B9694D">
      <w:pPr>
        <w:pStyle w:val="Corp"/>
        <w:ind w:firstLine="284"/>
        <w:jc w:val="both"/>
        <w:rPr>
          <w:rFonts w:ascii="Times New Roman" w:hAnsi="Times New Roman" w:cs="Times New Roman"/>
          <w:b/>
          <w:color w:val="auto"/>
          <w:sz w:val="28"/>
          <w:szCs w:val="28"/>
          <w:u w:val="single"/>
        </w:rPr>
      </w:pPr>
      <w:r w:rsidRPr="00B9694D">
        <w:rPr>
          <w:rFonts w:ascii="Times New Roman" w:eastAsia="Akzentica 4F" w:hAnsi="Times New Roman" w:cs="Times New Roman"/>
          <w:b/>
          <w:color w:val="auto"/>
          <w:sz w:val="28"/>
          <w:szCs w:val="28"/>
          <w:u w:val="single"/>
        </w:rPr>
        <w:t>Fa</w:t>
      </w:r>
      <w:r w:rsidRPr="00B9694D">
        <w:rPr>
          <w:rFonts w:ascii="Times New Roman" w:hAnsi="Times New Roman" w:cs="Times New Roman"/>
          <w:b/>
          <w:color w:val="auto"/>
          <w:sz w:val="28"/>
          <w:szCs w:val="28"/>
          <w:u w:val="single"/>
        </w:rPr>
        <w:t xml:space="preserve">ță de cele prezentate, vă </w:t>
      </w:r>
      <w:r w:rsidR="00B9694D" w:rsidRPr="00B9694D">
        <w:rPr>
          <w:rFonts w:ascii="Times New Roman" w:hAnsi="Times New Roman" w:cs="Times New Roman"/>
          <w:b/>
          <w:color w:val="auto"/>
          <w:sz w:val="28"/>
          <w:szCs w:val="28"/>
          <w:u w:val="single"/>
        </w:rPr>
        <w:t>s</w:t>
      </w:r>
      <w:r w:rsidRPr="00B9694D">
        <w:rPr>
          <w:rFonts w:ascii="Times New Roman" w:hAnsi="Times New Roman" w:cs="Times New Roman"/>
          <w:b/>
          <w:color w:val="auto"/>
          <w:sz w:val="28"/>
          <w:szCs w:val="28"/>
          <w:u w:val="single"/>
        </w:rPr>
        <w:t xml:space="preserve">olicităm să inițiați modificarea Legii 153 din 2017, în sensul salarizării personalului din cadrul </w:t>
      </w:r>
      <w:r w:rsidR="00B9694D" w:rsidRPr="00B9694D">
        <w:rPr>
          <w:rFonts w:ascii="Times New Roman" w:hAnsi="Times New Roman" w:cs="Times New Roman"/>
          <w:b/>
          <w:color w:val="auto"/>
          <w:sz w:val="28"/>
          <w:szCs w:val="28"/>
          <w:u w:val="single"/>
        </w:rPr>
        <w:t>I</w:t>
      </w:r>
      <w:r w:rsidRPr="00B9694D">
        <w:rPr>
          <w:rFonts w:ascii="Times New Roman" w:hAnsi="Times New Roman" w:cs="Times New Roman"/>
          <w:b/>
          <w:color w:val="auto"/>
          <w:sz w:val="28"/>
          <w:szCs w:val="28"/>
          <w:u w:val="single"/>
        </w:rPr>
        <w:t xml:space="preserve">nstituțiilor </w:t>
      </w:r>
      <w:r w:rsidR="00B9694D" w:rsidRPr="00B9694D">
        <w:rPr>
          <w:rFonts w:ascii="Times New Roman" w:hAnsi="Times New Roman" w:cs="Times New Roman"/>
          <w:b/>
          <w:color w:val="auto"/>
          <w:sz w:val="28"/>
          <w:szCs w:val="28"/>
          <w:u w:val="single"/>
        </w:rPr>
        <w:t>P</w:t>
      </w:r>
      <w:r w:rsidRPr="00B9694D">
        <w:rPr>
          <w:rFonts w:ascii="Times New Roman" w:hAnsi="Times New Roman" w:cs="Times New Roman"/>
          <w:b/>
          <w:color w:val="auto"/>
          <w:sz w:val="28"/>
          <w:szCs w:val="28"/>
          <w:u w:val="single"/>
        </w:rPr>
        <w:t>refectului la nivelul funcțiilor publice din cadrul administrației publice centrale – funcții publice de stat.</w:t>
      </w:r>
    </w:p>
    <w:p w:rsidR="00007F9E" w:rsidRPr="00B9694D" w:rsidRDefault="00007F9E" w:rsidP="00007F9E">
      <w:pPr>
        <w:pStyle w:val="Corp"/>
        <w:jc w:val="both"/>
        <w:rPr>
          <w:rFonts w:ascii="Times New Roman" w:hAnsi="Times New Roman" w:cs="Times New Roman"/>
          <w:b/>
          <w:color w:val="auto"/>
          <w:sz w:val="28"/>
          <w:szCs w:val="28"/>
          <w:u w:val="single"/>
        </w:rPr>
      </w:pPr>
    </w:p>
    <w:p w:rsidR="00B9694D" w:rsidRPr="00B9694D" w:rsidRDefault="00B9694D" w:rsidP="00007F9E">
      <w:pPr>
        <w:pStyle w:val="Corp"/>
        <w:jc w:val="both"/>
        <w:rPr>
          <w:rFonts w:ascii="Times New Roman" w:hAnsi="Times New Roman" w:cs="Times New Roman"/>
          <w:b/>
          <w:color w:val="auto"/>
          <w:sz w:val="28"/>
          <w:szCs w:val="28"/>
          <w:u w:val="single"/>
        </w:rPr>
      </w:pPr>
    </w:p>
    <w:p w:rsidR="00B9694D" w:rsidRPr="00B470E2" w:rsidRDefault="00B9694D" w:rsidP="00007F9E">
      <w:pPr>
        <w:pStyle w:val="Corp"/>
        <w:jc w:val="both"/>
        <w:rPr>
          <w:rFonts w:ascii="Times New Roman" w:hAnsi="Times New Roman" w:cs="Times New Roman"/>
          <w:color w:val="auto"/>
          <w:sz w:val="28"/>
          <w:szCs w:val="28"/>
        </w:rPr>
      </w:pPr>
    </w:p>
    <w:p w:rsidR="00007F9E" w:rsidRPr="00B470E2" w:rsidRDefault="00007F9E" w:rsidP="00007F9E">
      <w:pPr>
        <w:pStyle w:val="Corp"/>
        <w:jc w:val="both"/>
        <w:rPr>
          <w:rFonts w:ascii="Times New Roman" w:hAnsi="Times New Roman" w:cs="Times New Roman"/>
          <w:color w:val="auto"/>
          <w:sz w:val="28"/>
          <w:szCs w:val="28"/>
        </w:rPr>
      </w:pPr>
    </w:p>
    <w:p w:rsidR="00B9694D" w:rsidRDefault="00B9694D" w:rsidP="00007F9E">
      <w:pPr>
        <w:pStyle w:val="Listparagraf"/>
        <w:spacing w:after="0" w:line="240" w:lineRule="auto"/>
        <w:ind w:left="0" w:firstLine="284"/>
        <w:jc w:val="both"/>
        <w:rPr>
          <w:rFonts w:ascii="Times New Roman" w:hAnsi="Times New Roman" w:cs="Times New Roman"/>
          <w:sz w:val="28"/>
          <w:szCs w:val="28"/>
          <w:lang w:val="ro-RO"/>
        </w:rPr>
      </w:pPr>
      <w:r>
        <w:rPr>
          <w:rFonts w:ascii="Times New Roman" w:hAnsi="Times New Roman" w:cs="Times New Roman"/>
          <w:sz w:val="28"/>
          <w:szCs w:val="28"/>
          <w:lang w:val="ro-RO"/>
        </w:rPr>
        <w:t>Anexă</w:t>
      </w:r>
    </w:p>
    <w:p w:rsidR="00F57668" w:rsidRPr="00B470E2" w:rsidRDefault="00F57668" w:rsidP="00007F9E">
      <w:pPr>
        <w:pStyle w:val="Listparagraf"/>
        <w:spacing w:after="0" w:line="240" w:lineRule="auto"/>
        <w:ind w:left="0" w:firstLine="284"/>
        <w:jc w:val="both"/>
        <w:rPr>
          <w:rFonts w:ascii="Times New Roman" w:hAnsi="Times New Roman" w:cs="Times New Roman"/>
          <w:sz w:val="28"/>
          <w:szCs w:val="28"/>
          <w:lang w:val="ro-RO"/>
        </w:rPr>
      </w:pPr>
      <w:r w:rsidRPr="00B470E2">
        <w:rPr>
          <w:rFonts w:ascii="Times New Roman" w:hAnsi="Times New Roman" w:cs="Times New Roman"/>
          <w:sz w:val="28"/>
          <w:szCs w:val="28"/>
          <w:lang w:val="ro-RO"/>
        </w:rPr>
        <w:t xml:space="preserve">       </w:t>
      </w:r>
      <w:r w:rsidR="00B9694D">
        <w:rPr>
          <w:rFonts w:ascii="Times New Roman" w:hAnsi="Times New Roman" w:cs="Times New Roman"/>
          <w:sz w:val="28"/>
          <w:szCs w:val="28"/>
          <w:lang w:val="ro-RO"/>
        </w:rPr>
        <w:t>M</w:t>
      </w:r>
      <w:r w:rsidRPr="00B470E2">
        <w:rPr>
          <w:rFonts w:ascii="Times New Roman" w:hAnsi="Times New Roman" w:cs="Times New Roman"/>
          <w:sz w:val="28"/>
          <w:szCs w:val="28"/>
          <w:lang w:val="ro-RO"/>
        </w:rPr>
        <w:t xml:space="preserve">odificarea </w:t>
      </w:r>
      <w:r w:rsidRPr="00B470E2">
        <w:rPr>
          <w:rFonts w:ascii="Times New Roman" w:hAnsi="Times New Roman" w:cs="Times New Roman"/>
          <w:i/>
          <w:sz w:val="28"/>
          <w:szCs w:val="28"/>
          <w:u w:val="single"/>
          <w:lang w:val="ro-RO"/>
        </w:rPr>
        <w:t xml:space="preserve"> Legii-cadru nr.153/2017 privind salarizarea personalului </w:t>
      </w:r>
      <w:proofErr w:type="spellStart"/>
      <w:r w:rsidRPr="00B470E2">
        <w:rPr>
          <w:rFonts w:ascii="Times New Roman" w:hAnsi="Times New Roman" w:cs="Times New Roman"/>
          <w:i/>
          <w:sz w:val="28"/>
          <w:szCs w:val="28"/>
          <w:u w:val="single"/>
          <w:lang w:val="ro-RO"/>
        </w:rPr>
        <w:t>platit</w:t>
      </w:r>
      <w:proofErr w:type="spellEnd"/>
      <w:r w:rsidRPr="00B470E2">
        <w:rPr>
          <w:rFonts w:ascii="Times New Roman" w:hAnsi="Times New Roman" w:cs="Times New Roman"/>
          <w:i/>
          <w:sz w:val="28"/>
          <w:szCs w:val="28"/>
          <w:u w:val="single"/>
          <w:lang w:val="ro-RO"/>
        </w:rPr>
        <w:t xml:space="preserve"> din fonduri publice,</w:t>
      </w:r>
    </w:p>
    <w:p w:rsidR="00F57668" w:rsidRPr="00B470E2" w:rsidRDefault="00F57668" w:rsidP="00007F9E">
      <w:pPr>
        <w:autoSpaceDE w:val="0"/>
        <w:autoSpaceDN w:val="0"/>
        <w:adjustRightInd w:val="0"/>
        <w:rPr>
          <w:sz w:val="28"/>
          <w:szCs w:val="28"/>
          <w:lang w:val="ro-RO"/>
        </w:rPr>
      </w:pPr>
    </w:p>
    <w:p w:rsidR="00F57668" w:rsidRPr="00B470E2" w:rsidRDefault="00F57668" w:rsidP="00007F9E">
      <w:pPr>
        <w:autoSpaceDE w:val="0"/>
        <w:autoSpaceDN w:val="0"/>
        <w:adjustRightInd w:val="0"/>
        <w:rPr>
          <w:bCs/>
          <w:sz w:val="28"/>
          <w:szCs w:val="28"/>
          <w:lang w:val="ro-RO"/>
        </w:rPr>
      </w:pPr>
      <w:r w:rsidRPr="00B470E2">
        <w:rPr>
          <w:bCs/>
          <w:sz w:val="28"/>
          <w:szCs w:val="28"/>
          <w:lang w:val="ro-RO"/>
        </w:rPr>
        <w:t xml:space="preserve"> Anexa nr. I - FAMILIA OCUPAŢIONALĂ DE FUNCŢII BUGETARE ADMINISTRAŢIE"</w:t>
      </w:r>
    </w:p>
    <w:p w:rsidR="00F57668" w:rsidRPr="00B470E2" w:rsidRDefault="00F57668" w:rsidP="00007F9E">
      <w:pPr>
        <w:autoSpaceDE w:val="0"/>
        <w:autoSpaceDN w:val="0"/>
        <w:adjustRightInd w:val="0"/>
        <w:rPr>
          <w:bCs/>
          <w:sz w:val="28"/>
          <w:szCs w:val="28"/>
          <w:lang w:val="ro-RO"/>
        </w:rPr>
      </w:pPr>
    </w:p>
    <w:p w:rsidR="00F57668" w:rsidRPr="00B470E2" w:rsidRDefault="00F57668" w:rsidP="00007F9E">
      <w:pPr>
        <w:autoSpaceDE w:val="0"/>
        <w:autoSpaceDN w:val="0"/>
        <w:adjustRightInd w:val="0"/>
        <w:rPr>
          <w:sz w:val="28"/>
          <w:szCs w:val="28"/>
          <w:lang w:val="ro-RO"/>
        </w:rPr>
      </w:pPr>
      <w:r w:rsidRPr="00B470E2">
        <w:rPr>
          <w:sz w:val="28"/>
          <w:szCs w:val="28"/>
          <w:lang w:val="ro-RO"/>
        </w:rPr>
        <w:t xml:space="preserve">       Capitolul I lit. A - Salarizarea </w:t>
      </w:r>
      <w:proofErr w:type="spellStart"/>
      <w:r w:rsidRPr="00B470E2">
        <w:rPr>
          <w:sz w:val="28"/>
          <w:szCs w:val="28"/>
          <w:lang w:val="ro-RO"/>
        </w:rPr>
        <w:t>funcţionarilor</w:t>
      </w:r>
      <w:proofErr w:type="spellEnd"/>
      <w:r w:rsidRPr="00B470E2">
        <w:rPr>
          <w:sz w:val="28"/>
          <w:szCs w:val="28"/>
          <w:lang w:val="ro-RO"/>
        </w:rPr>
        <w:t xml:space="preserve"> publici</w:t>
      </w:r>
    </w:p>
    <w:p w:rsidR="00F57668" w:rsidRPr="00B470E2" w:rsidRDefault="00F57668" w:rsidP="00007F9E">
      <w:pPr>
        <w:autoSpaceDE w:val="0"/>
        <w:autoSpaceDN w:val="0"/>
        <w:adjustRightInd w:val="0"/>
        <w:rPr>
          <w:sz w:val="28"/>
          <w:szCs w:val="28"/>
          <w:lang w:val="ro-RO"/>
        </w:rPr>
      </w:pPr>
    </w:p>
    <w:p w:rsidR="00F57668" w:rsidRPr="00B470E2" w:rsidRDefault="00F57668" w:rsidP="00007F9E">
      <w:pPr>
        <w:autoSpaceDE w:val="0"/>
        <w:autoSpaceDN w:val="0"/>
        <w:adjustRightInd w:val="0"/>
        <w:rPr>
          <w:b/>
          <w:sz w:val="28"/>
          <w:szCs w:val="28"/>
          <w:lang w:val="ro-RO"/>
        </w:rPr>
      </w:pPr>
      <w:r w:rsidRPr="00B470E2">
        <w:rPr>
          <w:b/>
          <w:sz w:val="28"/>
          <w:szCs w:val="28"/>
          <w:lang w:val="ro-RO"/>
        </w:rPr>
        <w:t xml:space="preserve">       I. Salarii pentru </w:t>
      </w:r>
      <w:proofErr w:type="spellStart"/>
      <w:r w:rsidRPr="00B470E2">
        <w:rPr>
          <w:b/>
          <w:sz w:val="28"/>
          <w:szCs w:val="28"/>
          <w:lang w:val="ro-RO"/>
        </w:rPr>
        <w:t>administraţia</w:t>
      </w:r>
      <w:proofErr w:type="spellEnd"/>
      <w:r w:rsidRPr="00B470E2">
        <w:rPr>
          <w:b/>
          <w:sz w:val="28"/>
          <w:szCs w:val="28"/>
          <w:lang w:val="ro-RO"/>
        </w:rPr>
        <w:t xml:space="preserve"> publică centrală</w:t>
      </w:r>
    </w:p>
    <w:p w:rsidR="00F57668" w:rsidRPr="00B470E2" w:rsidRDefault="00F57668" w:rsidP="00007F9E">
      <w:pPr>
        <w:pStyle w:val="Listparagraf"/>
        <w:spacing w:after="0" w:line="240" w:lineRule="auto"/>
        <w:ind w:left="0"/>
        <w:rPr>
          <w:rFonts w:ascii="Times New Roman" w:hAnsi="Times New Roman" w:cs="Times New Roman"/>
          <w:sz w:val="28"/>
          <w:szCs w:val="28"/>
          <w:lang w:val="ro-RO"/>
        </w:rPr>
      </w:pPr>
    </w:p>
    <w:p w:rsidR="00F57668" w:rsidRPr="00B470E2" w:rsidRDefault="00F57668" w:rsidP="00007F9E">
      <w:pPr>
        <w:pStyle w:val="Listparagraf"/>
        <w:spacing w:after="0" w:line="240" w:lineRule="auto"/>
        <w:ind w:left="0"/>
        <w:rPr>
          <w:rFonts w:ascii="Times New Roman" w:hAnsi="Times New Roman" w:cs="Times New Roman"/>
          <w:sz w:val="28"/>
          <w:szCs w:val="28"/>
          <w:lang w:val="ro-RO"/>
        </w:rPr>
      </w:pPr>
      <w:r w:rsidRPr="00B470E2">
        <w:rPr>
          <w:rFonts w:ascii="Times New Roman" w:hAnsi="Times New Roman" w:cs="Times New Roman"/>
          <w:sz w:val="28"/>
          <w:szCs w:val="28"/>
          <w:lang w:val="ro-RO"/>
        </w:rPr>
        <w:t>……………………………………………</w:t>
      </w:r>
    </w:p>
    <w:p w:rsidR="00F57668" w:rsidRPr="00B470E2" w:rsidRDefault="00F57668" w:rsidP="00007F9E">
      <w:pPr>
        <w:pStyle w:val="Listparagraf"/>
        <w:spacing w:after="0" w:line="240" w:lineRule="auto"/>
        <w:ind w:left="0" w:firstLine="578"/>
        <w:jc w:val="both"/>
        <w:rPr>
          <w:rFonts w:ascii="Times New Roman" w:hAnsi="Times New Roman" w:cs="Times New Roman"/>
          <w:sz w:val="28"/>
          <w:szCs w:val="28"/>
          <w:u w:val="single"/>
          <w:lang w:val="ro-RO"/>
        </w:rPr>
      </w:pPr>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Funcţii</w:t>
      </w:r>
      <w:proofErr w:type="spellEnd"/>
      <w:r w:rsidRPr="00B470E2">
        <w:rPr>
          <w:rFonts w:ascii="Times New Roman" w:hAnsi="Times New Roman" w:cs="Times New Roman"/>
          <w:sz w:val="28"/>
          <w:szCs w:val="28"/>
          <w:lang w:val="ro-RO"/>
        </w:rPr>
        <w:t xml:space="preserve"> publice de stat, stabilite </w:t>
      </w:r>
      <w:proofErr w:type="spellStart"/>
      <w:r w:rsidRPr="00B470E2">
        <w:rPr>
          <w:rFonts w:ascii="Times New Roman" w:hAnsi="Times New Roman" w:cs="Times New Roman"/>
          <w:sz w:val="28"/>
          <w:szCs w:val="28"/>
          <w:lang w:val="ro-RO"/>
        </w:rPr>
        <w:t>şi</w:t>
      </w:r>
      <w:proofErr w:type="spellEnd"/>
      <w:r w:rsidRPr="00B470E2">
        <w:rPr>
          <w:rFonts w:ascii="Times New Roman" w:hAnsi="Times New Roman" w:cs="Times New Roman"/>
          <w:sz w:val="28"/>
          <w:szCs w:val="28"/>
          <w:lang w:val="ro-RO"/>
        </w:rPr>
        <w:t xml:space="preserve"> avizate potrivit legii în cadrul aparatului </w:t>
      </w:r>
      <w:proofErr w:type="spellStart"/>
      <w:r w:rsidRPr="00B470E2">
        <w:rPr>
          <w:rFonts w:ascii="Times New Roman" w:hAnsi="Times New Roman" w:cs="Times New Roman"/>
          <w:sz w:val="28"/>
          <w:szCs w:val="28"/>
          <w:lang w:val="ro-RO"/>
        </w:rPr>
        <w:t>Administraţiei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Prezidenţiale</w:t>
      </w:r>
      <w:proofErr w:type="spellEnd"/>
      <w:r w:rsidRPr="00B470E2">
        <w:rPr>
          <w:rFonts w:ascii="Times New Roman" w:hAnsi="Times New Roman" w:cs="Times New Roman"/>
          <w:sz w:val="28"/>
          <w:szCs w:val="28"/>
          <w:lang w:val="ro-RO"/>
        </w:rPr>
        <w:t xml:space="preserve">, al Parlamentului, al Guvernului, al ministerelor, Academia Romana, al înaltei </w:t>
      </w:r>
      <w:proofErr w:type="spellStart"/>
      <w:r w:rsidRPr="00B470E2">
        <w:rPr>
          <w:rFonts w:ascii="Times New Roman" w:hAnsi="Times New Roman" w:cs="Times New Roman"/>
          <w:sz w:val="28"/>
          <w:szCs w:val="28"/>
          <w:lang w:val="ro-RO"/>
        </w:rPr>
        <w:t>Curţi</w:t>
      </w:r>
      <w:proofErr w:type="spellEnd"/>
      <w:r w:rsidRPr="00B470E2">
        <w:rPr>
          <w:rFonts w:ascii="Times New Roman" w:hAnsi="Times New Roman" w:cs="Times New Roman"/>
          <w:sz w:val="28"/>
          <w:szCs w:val="28"/>
          <w:lang w:val="ro-RO"/>
        </w:rPr>
        <w:t xml:space="preserve"> de </w:t>
      </w:r>
      <w:proofErr w:type="spellStart"/>
      <w:r w:rsidRPr="00B470E2">
        <w:rPr>
          <w:rFonts w:ascii="Times New Roman" w:hAnsi="Times New Roman" w:cs="Times New Roman"/>
          <w:sz w:val="28"/>
          <w:szCs w:val="28"/>
          <w:lang w:val="ro-RO"/>
        </w:rPr>
        <w:t>Casaţie</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şi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Justiţie</w:t>
      </w:r>
      <w:proofErr w:type="spellEnd"/>
      <w:r w:rsidRPr="00B470E2">
        <w:rPr>
          <w:rFonts w:ascii="Times New Roman" w:hAnsi="Times New Roman" w:cs="Times New Roman"/>
          <w:sz w:val="28"/>
          <w:szCs w:val="28"/>
          <w:lang w:val="ro-RO"/>
        </w:rPr>
        <w:t xml:space="preserve">, al Consiliului </w:t>
      </w:r>
      <w:proofErr w:type="spellStart"/>
      <w:r w:rsidRPr="00B470E2">
        <w:rPr>
          <w:rFonts w:ascii="Times New Roman" w:hAnsi="Times New Roman" w:cs="Times New Roman"/>
          <w:sz w:val="28"/>
          <w:szCs w:val="28"/>
          <w:lang w:val="ro-RO"/>
        </w:rPr>
        <w:t>Concurenţei</w:t>
      </w:r>
      <w:proofErr w:type="spellEnd"/>
      <w:r w:rsidRPr="00B470E2">
        <w:rPr>
          <w:rFonts w:ascii="Times New Roman" w:hAnsi="Times New Roman" w:cs="Times New Roman"/>
          <w:sz w:val="28"/>
          <w:szCs w:val="28"/>
          <w:lang w:val="ro-RO"/>
        </w:rPr>
        <w:t xml:space="preserve">, al </w:t>
      </w:r>
      <w:proofErr w:type="spellStart"/>
      <w:r w:rsidRPr="00B470E2">
        <w:rPr>
          <w:rFonts w:ascii="Times New Roman" w:hAnsi="Times New Roman" w:cs="Times New Roman"/>
          <w:sz w:val="28"/>
          <w:szCs w:val="28"/>
          <w:lang w:val="ro-RO"/>
        </w:rPr>
        <w:t>Curţii</w:t>
      </w:r>
      <w:proofErr w:type="spellEnd"/>
      <w:r w:rsidRPr="00B470E2">
        <w:rPr>
          <w:rFonts w:ascii="Times New Roman" w:hAnsi="Times New Roman" w:cs="Times New Roman"/>
          <w:sz w:val="28"/>
          <w:szCs w:val="28"/>
          <w:lang w:val="ro-RO"/>
        </w:rPr>
        <w:t xml:space="preserve"> de Conturi, al Consiliului </w:t>
      </w:r>
      <w:proofErr w:type="spellStart"/>
      <w:r w:rsidRPr="00B470E2">
        <w:rPr>
          <w:rFonts w:ascii="Times New Roman" w:hAnsi="Times New Roman" w:cs="Times New Roman"/>
          <w:sz w:val="28"/>
          <w:szCs w:val="28"/>
          <w:lang w:val="ro-RO"/>
        </w:rPr>
        <w:t>Naţional</w:t>
      </w:r>
      <w:proofErr w:type="spellEnd"/>
      <w:r w:rsidRPr="00B470E2">
        <w:rPr>
          <w:rFonts w:ascii="Times New Roman" w:hAnsi="Times New Roman" w:cs="Times New Roman"/>
          <w:sz w:val="28"/>
          <w:szCs w:val="28"/>
          <w:lang w:val="ro-RO"/>
        </w:rPr>
        <w:t xml:space="preserve"> pentru Studierea Arhivelor </w:t>
      </w:r>
      <w:proofErr w:type="spellStart"/>
      <w:r w:rsidRPr="00B470E2">
        <w:rPr>
          <w:rFonts w:ascii="Times New Roman" w:hAnsi="Times New Roman" w:cs="Times New Roman"/>
          <w:sz w:val="28"/>
          <w:szCs w:val="28"/>
          <w:lang w:val="ro-RO"/>
        </w:rPr>
        <w:t>Securităţii</w:t>
      </w:r>
      <w:proofErr w:type="spellEnd"/>
      <w:r w:rsidRPr="00B470E2">
        <w:rPr>
          <w:rFonts w:ascii="Times New Roman" w:hAnsi="Times New Roman" w:cs="Times New Roman"/>
          <w:sz w:val="28"/>
          <w:szCs w:val="28"/>
          <w:lang w:val="ro-RO"/>
        </w:rPr>
        <w:t xml:space="preserve">, al Consiliului </w:t>
      </w:r>
      <w:proofErr w:type="spellStart"/>
      <w:r w:rsidRPr="00B470E2">
        <w:rPr>
          <w:rFonts w:ascii="Times New Roman" w:hAnsi="Times New Roman" w:cs="Times New Roman"/>
          <w:sz w:val="28"/>
          <w:szCs w:val="28"/>
          <w:lang w:val="ro-RO"/>
        </w:rPr>
        <w:t>Naţional</w:t>
      </w:r>
      <w:proofErr w:type="spellEnd"/>
      <w:r w:rsidRPr="00B470E2">
        <w:rPr>
          <w:rFonts w:ascii="Times New Roman" w:hAnsi="Times New Roman" w:cs="Times New Roman"/>
          <w:sz w:val="28"/>
          <w:szCs w:val="28"/>
          <w:lang w:val="ro-RO"/>
        </w:rPr>
        <w:t xml:space="preserve"> al Audiovizualului, al Consiliului Legislativ, al Casei </w:t>
      </w:r>
      <w:proofErr w:type="spellStart"/>
      <w:r w:rsidRPr="00B470E2">
        <w:rPr>
          <w:rFonts w:ascii="Times New Roman" w:hAnsi="Times New Roman" w:cs="Times New Roman"/>
          <w:sz w:val="28"/>
          <w:szCs w:val="28"/>
          <w:lang w:val="ro-RO"/>
        </w:rPr>
        <w:t>Naţionale</w:t>
      </w:r>
      <w:proofErr w:type="spellEnd"/>
      <w:r w:rsidRPr="00B470E2">
        <w:rPr>
          <w:rFonts w:ascii="Times New Roman" w:hAnsi="Times New Roman" w:cs="Times New Roman"/>
          <w:sz w:val="28"/>
          <w:szCs w:val="28"/>
          <w:lang w:val="ro-RO"/>
        </w:rPr>
        <w:t xml:space="preserve"> de Pensii Publice, al Casei </w:t>
      </w:r>
      <w:proofErr w:type="spellStart"/>
      <w:r w:rsidRPr="00B470E2">
        <w:rPr>
          <w:rFonts w:ascii="Times New Roman" w:hAnsi="Times New Roman" w:cs="Times New Roman"/>
          <w:sz w:val="28"/>
          <w:szCs w:val="28"/>
          <w:lang w:val="ro-RO"/>
        </w:rPr>
        <w:t>Naţionale</w:t>
      </w:r>
      <w:proofErr w:type="spellEnd"/>
      <w:r w:rsidRPr="00B470E2">
        <w:rPr>
          <w:rFonts w:ascii="Times New Roman" w:hAnsi="Times New Roman" w:cs="Times New Roman"/>
          <w:sz w:val="28"/>
          <w:szCs w:val="28"/>
          <w:lang w:val="ro-RO"/>
        </w:rPr>
        <w:t xml:space="preserve"> de Asigurări de Sănătate, al </w:t>
      </w:r>
      <w:proofErr w:type="spellStart"/>
      <w:r w:rsidRPr="00B470E2">
        <w:rPr>
          <w:rFonts w:ascii="Times New Roman" w:hAnsi="Times New Roman" w:cs="Times New Roman"/>
          <w:sz w:val="28"/>
          <w:szCs w:val="28"/>
          <w:lang w:val="ro-RO"/>
        </w:rPr>
        <w:t>Agenţiei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Naţionale</w:t>
      </w:r>
      <w:proofErr w:type="spellEnd"/>
      <w:r w:rsidRPr="00B470E2">
        <w:rPr>
          <w:rFonts w:ascii="Times New Roman" w:hAnsi="Times New Roman" w:cs="Times New Roman"/>
          <w:sz w:val="28"/>
          <w:szCs w:val="28"/>
          <w:lang w:val="ro-RO"/>
        </w:rPr>
        <w:t xml:space="preserve"> pentru Ocuparea </w:t>
      </w:r>
      <w:proofErr w:type="spellStart"/>
      <w:r w:rsidRPr="00B470E2">
        <w:rPr>
          <w:rFonts w:ascii="Times New Roman" w:hAnsi="Times New Roman" w:cs="Times New Roman"/>
          <w:sz w:val="28"/>
          <w:szCs w:val="28"/>
          <w:lang w:val="ro-RO"/>
        </w:rPr>
        <w:t>Forţei</w:t>
      </w:r>
      <w:proofErr w:type="spellEnd"/>
      <w:r w:rsidRPr="00B470E2">
        <w:rPr>
          <w:rFonts w:ascii="Times New Roman" w:hAnsi="Times New Roman" w:cs="Times New Roman"/>
          <w:sz w:val="28"/>
          <w:szCs w:val="28"/>
          <w:lang w:val="ro-RO"/>
        </w:rPr>
        <w:t xml:space="preserve"> de Muncă, al </w:t>
      </w:r>
      <w:proofErr w:type="spellStart"/>
      <w:r w:rsidRPr="00B470E2">
        <w:rPr>
          <w:rFonts w:ascii="Times New Roman" w:hAnsi="Times New Roman" w:cs="Times New Roman"/>
          <w:sz w:val="28"/>
          <w:szCs w:val="28"/>
          <w:lang w:val="ro-RO"/>
        </w:rPr>
        <w:t>Inspecţiei</w:t>
      </w:r>
      <w:proofErr w:type="spellEnd"/>
      <w:r w:rsidRPr="00B470E2">
        <w:rPr>
          <w:rFonts w:ascii="Times New Roman" w:hAnsi="Times New Roman" w:cs="Times New Roman"/>
          <w:sz w:val="28"/>
          <w:szCs w:val="28"/>
          <w:lang w:val="ro-RO"/>
        </w:rPr>
        <w:t xml:space="preserve"> Muncii, al </w:t>
      </w:r>
      <w:proofErr w:type="spellStart"/>
      <w:r w:rsidRPr="00B470E2">
        <w:rPr>
          <w:rFonts w:ascii="Times New Roman" w:hAnsi="Times New Roman" w:cs="Times New Roman"/>
          <w:sz w:val="28"/>
          <w:szCs w:val="28"/>
          <w:lang w:val="ro-RO"/>
        </w:rPr>
        <w:t>Agenţiei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Naţionale</w:t>
      </w:r>
      <w:proofErr w:type="spellEnd"/>
      <w:r w:rsidRPr="00B470E2">
        <w:rPr>
          <w:rFonts w:ascii="Times New Roman" w:hAnsi="Times New Roman" w:cs="Times New Roman"/>
          <w:sz w:val="28"/>
          <w:szCs w:val="28"/>
          <w:lang w:val="ro-RO"/>
        </w:rPr>
        <w:t xml:space="preserve"> pentru </w:t>
      </w:r>
      <w:proofErr w:type="spellStart"/>
      <w:r w:rsidRPr="00B470E2">
        <w:rPr>
          <w:rFonts w:ascii="Times New Roman" w:hAnsi="Times New Roman" w:cs="Times New Roman"/>
          <w:sz w:val="28"/>
          <w:szCs w:val="28"/>
          <w:lang w:val="ro-RO"/>
        </w:rPr>
        <w:t>Plăţi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şi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Inspecţie</w:t>
      </w:r>
      <w:proofErr w:type="spellEnd"/>
      <w:r w:rsidRPr="00B470E2">
        <w:rPr>
          <w:rFonts w:ascii="Times New Roman" w:hAnsi="Times New Roman" w:cs="Times New Roman"/>
          <w:sz w:val="28"/>
          <w:szCs w:val="28"/>
          <w:lang w:val="ro-RO"/>
        </w:rPr>
        <w:t xml:space="preserve"> Socială, al </w:t>
      </w:r>
      <w:proofErr w:type="spellStart"/>
      <w:r w:rsidRPr="00B470E2">
        <w:rPr>
          <w:rFonts w:ascii="Times New Roman" w:hAnsi="Times New Roman" w:cs="Times New Roman"/>
          <w:sz w:val="28"/>
          <w:szCs w:val="28"/>
          <w:lang w:val="ro-RO"/>
        </w:rPr>
        <w:t>Autorităţii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Naţionale</w:t>
      </w:r>
      <w:proofErr w:type="spellEnd"/>
      <w:r w:rsidRPr="00B470E2">
        <w:rPr>
          <w:rFonts w:ascii="Times New Roman" w:hAnsi="Times New Roman" w:cs="Times New Roman"/>
          <w:sz w:val="28"/>
          <w:szCs w:val="28"/>
          <w:lang w:val="ro-RO"/>
        </w:rPr>
        <w:t xml:space="preserve"> Sanitară-Veterinară </w:t>
      </w:r>
      <w:proofErr w:type="spellStart"/>
      <w:r w:rsidRPr="00B470E2">
        <w:rPr>
          <w:rFonts w:ascii="Times New Roman" w:hAnsi="Times New Roman" w:cs="Times New Roman"/>
          <w:sz w:val="28"/>
          <w:szCs w:val="28"/>
          <w:lang w:val="ro-RO"/>
        </w:rPr>
        <w:t>şi</w:t>
      </w:r>
      <w:proofErr w:type="spellEnd"/>
      <w:r w:rsidRPr="00B470E2">
        <w:rPr>
          <w:rFonts w:ascii="Times New Roman" w:hAnsi="Times New Roman" w:cs="Times New Roman"/>
          <w:sz w:val="28"/>
          <w:szCs w:val="28"/>
          <w:lang w:val="ro-RO"/>
        </w:rPr>
        <w:t xml:space="preserve"> pentru </w:t>
      </w:r>
      <w:proofErr w:type="spellStart"/>
      <w:r w:rsidRPr="00B470E2">
        <w:rPr>
          <w:rFonts w:ascii="Times New Roman" w:hAnsi="Times New Roman" w:cs="Times New Roman"/>
          <w:sz w:val="28"/>
          <w:szCs w:val="28"/>
          <w:lang w:val="ro-RO"/>
        </w:rPr>
        <w:t>Siguranţa</w:t>
      </w:r>
      <w:proofErr w:type="spellEnd"/>
      <w:r w:rsidRPr="00B470E2">
        <w:rPr>
          <w:rFonts w:ascii="Times New Roman" w:hAnsi="Times New Roman" w:cs="Times New Roman"/>
          <w:sz w:val="28"/>
          <w:szCs w:val="28"/>
          <w:lang w:val="ro-RO"/>
        </w:rPr>
        <w:t xml:space="preserve"> Alimentelor si structurile subordinate, al </w:t>
      </w:r>
      <w:proofErr w:type="spellStart"/>
      <w:r w:rsidRPr="00B470E2">
        <w:rPr>
          <w:rFonts w:ascii="Times New Roman" w:hAnsi="Times New Roman" w:cs="Times New Roman"/>
          <w:sz w:val="28"/>
          <w:szCs w:val="28"/>
          <w:lang w:val="ro-RO"/>
        </w:rPr>
        <w:t>Autoritatii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Nationale</w:t>
      </w:r>
      <w:proofErr w:type="spellEnd"/>
      <w:r w:rsidRPr="00B470E2">
        <w:rPr>
          <w:rFonts w:ascii="Times New Roman" w:hAnsi="Times New Roman" w:cs="Times New Roman"/>
          <w:sz w:val="28"/>
          <w:szCs w:val="28"/>
          <w:lang w:val="ro-RO"/>
        </w:rPr>
        <w:t xml:space="preserve"> pentru </w:t>
      </w:r>
      <w:proofErr w:type="spellStart"/>
      <w:r w:rsidRPr="00B470E2">
        <w:rPr>
          <w:rFonts w:ascii="Times New Roman" w:hAnsi="Times New Roman" w:cs="Times New Roman"/>
          <w:sz w:val="28"/>
          <w:szCs w:val="28"/>
          <w:lang w:val="ro-RO"/>
        </w:rPr>
        <w:t>Protectia</w:t>
      </w:r>
      <w:proofErr w:type="spellEnd"/>
      <w:r w:rsidRPr="00B470E2">
        <w:rPr>
          <w:rFonts w:ascii="Times New Roman" w:hAnsi="Times New Roman" w:cs="Times New Roman"/>
          <w:sz w:val="28"/>
          <w:szCs w:val="28"/>
          <w:lang w:val="ro-RO"/>
        </w:rPr>
        <w:t xml:space="preserve"> Consumatorului si structurile subordinate, al </w:t>
      </w:r>
      <w:proofErr w:type="spellStart"/>
      <w:r w:rsidRPr="00B470E2">
        <w:rPr>
          <w:rFonts w:ascii="Times New Roman" w:hAnsi="Times New Roman" w:cs="Times New Roman"/>
          <w:sz w:val="28"/>
          <w:szCs w:val="28"/>
          <w:lang w:val="ro-RO"/>
        </w:rPr>
        <w:t>Autoritatii</w:t>
      </w:r>
      <w:proofErr w:type="spellEnd"/>
      <w:r w:rsidRPr="00B470E2">
        <w:rPr>
          <w:rFonts w:ascii="Times New Roman" w:hAnsi="Times New Roman" w:cs="Times New Roman"/>
          <w:sz w:val="28"/>
          <w:szCs w:val="28"/>
          <w:lang w:val="ro-RO"/>
        </w:rPr>
        <w:t xml:space="preserve"> pentru Reforma Feroviara, al </w:t>
      </w:r>
      <w:proofErr w:type="spellStart"/>
      <w:r w:rsidRPr="00B470E2">
        <w:rPr>
          <w:rFonts w:ascii="Times New Roman" w:hAnsi="Times New Roman" w:cs="Times New Roman"/>
          <w:sz w:val="28"/>
          <w:szCs w:val="28"/>
          <w:lang w:val="ro-RO"/>
        </w:rPr>
        <w:t>Agentiei</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Nationale</w:t>
      </w:r>
      <w:proofErr w:type="spellEnd"/>
      <w:r w:rsidRPr="00B470E2">
        <w:rPr>
          <w:rFonts w:ascii="Times New Roman" w:hAnsi="Times New Roman" w:cs="Times New Roman"/>
          <w:sz w:val="28"/>
          <w:szCs w:val="28"/>
          <w:lang w:val="ro-RO"/>
        </w:rPr>
        <w:t xml:space="preserve"> de Administrare Fiscala si </w:t>
      </w:r>
      <w:proofErr w:type="spellStart"/>
      <w:r w:rsidRPr="00B470E2">
        <w:rPr>
          <w:rFonts w:ascii="Times New Roman" w:hAnsi="Times New Roman" w:cs="Times New Roman"/>
          <w:sz w:val="28"/>
          <w:szCs w:val="28"/>
          <w:lang w:val="ro-RO"/>
        </w:rPr>
        <w:t>unitatilor</w:t>
      </w:r>
      <w:proofErr w:type="spellEnd"/>
      <w:r w:rsidRPr="00B470E2">
        <w:rPr>
          <w:rFonts w:ascii="Times New Roman" w:hAnsi="Times New Roman" w:cs="Times New Roman"/>
          <w:sz w:val="28"/>
          <w:szCs w:val="28"/>
          <w:lang w:val="ro-RO"/>
        </w:rPr>
        <w:t xml:space="preserve"> subordinate, al celorlalte organe de specialitate ale </w:t>
      </w:r>
      <w:proofErr w:type="spellStart"/>
      <w:r w:rsidRPr="00B470E2">
        <w:rPr>
          <w:rFonts w:ascii="Times New Roman" w:hAnsi="Times New Roman" w:cs="Times New Roman"/>
          <w:sz w:val="28"/>
          <w:szCs w:val="28"/>
          <w:lang w:val="ro-RO"/>
        </w:rPr>
        <w:t>administraţiei</w:t>
      </w:r>
      <w:proofErr w:type="spellEnd"/>
      <w:r w:rsidRPr="00B470E2">
        <w:rPr>
          <w:rFonts w:ascii="Times New Roman" w:hAnsi="Times New Roman" w:cs="Times New Roman"/>
          <w:sz w:val="28"/>
          <w:szCs w:val="28"/>
          <w:lang w:val="ro-RO"/>
        </w:rPr>
        <w:t xml:space="preserve"> publice centrale, </w:t>
      </w:r>
      <w:r w:rsidRPr="00B470E2">
        <w:rPr>
          <w:rFonts w:ascii="Times New Roman" w:hAnsi="Times New Roman" w:cs="Times New Roman"/>
          <w:sz w:val="28"/>
          <w:szCs w:val="28"/>
          <w:u w:val="single"/>
          <w:lang w:val="ro-RO"/>
        </w:rPr>
        <w:t xml:space="preserve">precum </w:t>
      </w:r>
      <w:proofErr w:type="spellStart"/>
      <w:r w:rsidRPr="00B470E2">
        <w:rPr>
          <w:rFonts w:ascii="Times New Roman" w:hAnsi="Times New Roman" w:cs="Times New Roman"/>
          <w:sz w:val="28"/>
          <w:szCs w:val="28"/>
          <w:u w:val="single"/>
          <w:lang w:val="ro-RO"/>
        </w:rPr>
        <w:t>şi</w:t>
      </w:r>
      <w:proofErr w:type="spellEnd"/>
      <w:r w:rsidRPr="00B470E2">
        <w:rPr>
          <w:rFonts w:ascii="Times New Roman" w:hAnsi="Times New Roman" w:cs="Times New Roman"/>
          <w:sz w:val="28"/>
          <w:szCs w:val="28"/>
          <w:u w:val="single"/>
          <w:lang w:val="ro-RO"/>
        </w:rPr>
        <w:t xml:space="preserve"> pentru </w:t>
      </w:r>
      <w:proofErr w:type="spellStart"/>
      <w:r w:rsidRPr="00B470E2">
        <w:rPr>
          <w:rFonts w:ascii="Times New Roman" w:hAnsi="Times New Roman" w:cs="Times New Roman"/>
          <w:sz w:val="28"/>
          <w:szCs w:val="28"/>
          <w:u w:val="single"/>
          <w:lang w:val="ro-RO"/>
        </w:rPr>
        <w:t>funcţiile</w:t>
      </w:r>
      <w:proofErr w:type="spellEnd"/>
      <w:r w:rsidRPr="00B470E2">
        <w:rPr>
          <w:rFonts w:ascii="Times New Roman" w:hAnsi="Times New Roman" w:cs="Times New Roman"/>
          <w:sz w:val="28"/>
          <w:szCs w:val="28"/>
          <w:u w:val="single"/>
          <w:lang w:val="ro-RO"/>
        </w:rPr>
        <w:t xml:space="preserve"> publice corespunzătoare categoriei </w:t>
      </w:r>
      <w:proofErr w:type="spellStart"/>
      <w:r w:rsidRPr="00B470E2">
        <w:rPr>
          <w:rFonts w:ascii="Times New Roman" w:hAnsi="Times New Roman" w:cs="Times New Roman"/>
          <w:sz w:val="28"/>
          <w:szCs w:val="28"/>
          <w:u w:val="single"/>
          <w:lang w:val="ro-RO"/>
        </w:rPr>
        <w:t>înalţilor</w:t>
      </w:r>
      <w:proofErr w:type="spellEnd"/>
      <w:r w:rsidRPr="00B470E2">
        <w:rPr>
          <w:rFonts w:ascii="Times New Roman" w:hAnsi="Times New Roman" w:cs="Times New Roman"/>
          <w:sz w:val="28"/>
          <w:szCs w:val="28"/>
          <w:u w:val="single"/>
          <w:lang w:val="ro-RO"/>
        </w:rPr>
        <w:t xml:space="preserve"> </w:t>
      </w:r>
      <w:proofErr w:type="spellStart"/>
      <w:r w:rsidRPr="00B470E2">
        <w:rPr>
          <w:rFonts w:ascii="Times New Roman" w:hAnsi="Times New Roman" w:cs="Times New Roman"/>
          <w:sz w:val="28"/>
          <w:szCs w:val="28"/>
          <w:u w:val="single"/>
          <w:lang w:val="ro-RO"/>
        </w:rPr>
        <w:t>funcţionari</w:t>
      </w:r>
      <w:proofErr w:type="spellEnd"/>
      <w:r w:rsidRPr="00B470E2">
        <w:rPr>
          <w:rFonts w:ascii="Times New Roman" w:hAnsi="Times New Roman" w:cs="Times New Roman"/>
          <w:sz w:val="28"/>
          <w:szCs w:val="28"/>
          <w:u w:val="single"/>
          <w:lang w:val="ro-RO"/>
        </w:rPr>
        <w:t xml:space="preserve"> publici din cadrul</w:t>
      </w:r>
      <w:r w:rsidRPr="00B470E2">
        <w:rPr>
          <w:rFonts w:ascii="Times New Roman" w:hAnsi="Times New Roman" w:cs="Times New Roman"/>
          <w:b/>
          <w:sz w:val="28"/>
          <w:szCs w:val="28"/>
          <w:u w:val="single"/>
          <w:lang w:val="ro-RO"/>
        </w:rPr>
        <w:t xml:space="preserve"> </w:t>
      </w:r>
      <w:proofErr w:type="spellStart"/>
      <w:r w:rsidRPr="00B470E2">
        <w:rPr>
          <w:rFonts w:ascii="Times New Roman" w:hAnsi="Times New Roman" w:cs="Times New Roman"/>
          <w:sz w:val="28"/>
          <w:szCs w:val="28"/>
          <w:u w:val="single"/>
          <w:lang w:val="ro-RO"/>
        </w:rPr>
        <w:t>Instituţiei</w:t>
      </w:r>
      <w:proofErr w:type="spellEnd"/>
      <w:r w:rsidRPr="00B470E2">
        <w:rPr>
          <w:rFonts w:ascii="Times New Roman" w:hAnsi="Times New Roman" w:cs="Times New Roman"/>
          <w:sz w:val="28"/>
          <w:szCs w:val="28"/>
          <w:u w:val="single"/>
          <w:lang w:val="ro-RO"/>
        </w:rPr>
        <w:t xml:space="preserve"> Prefectului.</w:t>
      </w:r>
    </w:p>
    <w:p w:rsidR="00F57668" w:rsidRPr="00B470E2" w:rsidRDefault="00F57668" w:rsidP="00007F9E">
      <w:pPr>
        <w:pStyle w:val="Listparagraf"/>
        <w:spacing w:after="0" w:line="240" w:lineRule="auto"/>
        <w:ind w:left="0" w:firstLine="578"/>
        <w:jc w:val="both"/>
        <w:rPr>
          <w:rFonts w:ascii="Times New Roman" w:hAnsi="Times New Roman" w:cs="Times New Roman"/>
          <w:sz w:val="28"/>
          <w:szCs w:val="28"/>
          <w:u w:val="single"/>
          <w:lang w:val="ro-RO"/>
        </w:rPr>
      </w:pPr>
    </w:p>
    <w:p w:rsidR="00F57668" w:rsidRPr="00B470E2" w:rsidRDefault="00F57668" w:rsidP="00007F9E">
      <w:pPr>
        <w:pStyle w:val="Listparagraf"/>
        <w:spacing w:after="0" w:line="240" w:lineRule="auto"/>
        <w:ind w:left="0" w:firstLine="578"/>
        <w:jc w:val="both"/>
        <w:rPr>
          <w:rFonts w:ascii="Times New Roman" w:hAnsi="Times New Roman" w:cs="Times New Roman"/>
          <w:sz w:val="28"/>
          <w:szCs w:val="28"/>
          <w:u w:val="single"/>
          <w:lang w:val="ro-RO"/>
        </w:rPr>
      </w:pPr>
      <w:r w:rsidRPr="00B470E2">
        <w:rPr>
          <w:rFonts w:ascii="Times New Roman" w:hAnsi="Times New Roman" w:cs="Times New Roman"/>
          <w:sz w:val="28"/>
          <w:szCs w:val="28"/>
          <w:lang w:val="ro-RO"/>
        </w:rPr>
        <w:t xml:space="preserve">              Propunerea de modificarea legii:</w:t>
      </w:r>
    </w:p>
    <w:p w:rsidR="00F57668" w:rsidRPr="00B470E2" w:rsidRDefault="00F57668" w:rsidP="00007F9E">
      <w:pPr>
        <w:pStyle w:val="Listparagraf"/>
        <w:spacing w:after="0" w:line="240" w:lineRule="auto"/>
        <w:ind w:left="0" w:firstLine="578"/>
        <w:jc w:val="both"/>
        <w:rPr>
          <w:rFonts w:ascii="Times New Roman" w:hAnsi="Times New Roman" w:cs="Times New Roman"/>
          <w:sz w:val="28"/>
          <w:szCs w:val="28"/>
          <w:u w:val="single"/>
          <w:lang w:val="ro-RO"/>
        </w:rPr>
      </w:pPr>
    </w:p>
    <w:p w:rsidR="004911C3" w:rsidRPr="004911C3" w:rsidRDefault="00F57668" w:rsidP="004911C3">
      <w:pPr>
        <w:pStyle w:val="Listparagraf"/>
        <w:numPr>
          <w:ilvl w:val="0"/>
          <w:numId w:val="2"/>
        </w:numPr>
        <w:spacing w:after="0" w:line="240" w:lineRule="auto"/>
        <w:ind w:left="0" w:firstLine="992"/>
        <w:jc w:val="both"/>
        <w:rPr>
          <w:sz w:val="28"/>
          <w:szCs w:val="28"/>
          <w:lang w:val="ro-RO"/>
        </w:rPr>
      </w:pPr>
      <w:r w:rsidRPr="00B470E2">
        <w:rPr>
          <w:rFonts w:ascii="Times New Roman" w:hAnsi="Times New Roman" w:cs="Times New Roman"/>
          <w:sz w:val="28"/>
          <w:szCs w:val="28"/>
          <w:lang w:val="ro-RO"/>
        </w:rPr>
        <w:t xml:space="preserve">La </w:t>
      </w:r>
      <w:proofErr w:type="spellStart"/>
      <w:r w:rsidRPr="00B470E2">
        <w:rPr>
          <w:rFonts w:ascii="Times New Roman" w:hAnsi="Times New Roman" w:cs="Times New Roman"/>
          <w:sz w:val="28"/>
          <w:szCs w:val="28"/>
          <w:lang w:val="ro-RO"/>
        </w:rPr>
        <w:t>steluta</w:t>
      </w:r>
      <w:proofErr w:type="spellEnd"/>
      <w:r w:rsidRPr="00B470E2">
        <w:rPr>
          <w:rFonts w:ascii="Times New Roman" w:hAnsi="Times New Roman" w:cs="Times New Roman"/>
          <w:sz w:val="28"/>
          <w:szCs w:val="28"/>
          <w:lang w:val="ro-RO"/>
        </w:rPr>
        <w:t xml:space="preserve">, in corpul ultimelor doua </w:t>
      </w:r>
      <w:proofErr w:type="spellStart"/>
      <w:r w:rsidRPr="00B470E2">
        <w:rPr>
          <w:rFonts w:ascii="Times New Roman" w:hAnsi="Times New Roman" w:cs="Times New Roman"/>
          <w:sz w:val="28"/>
          <w:szCs w:val="28"/>
          <w:lang w:val="ro-RO"/>
        </w:rPr>
        <w:t>randuri</w:t>
      </w:r>
      <w:proofErr w:type="spellEnd"/>
      <w:r w:rsidRPr="00B470E2">
        <w:rPr>
          <w:rFonts w:ascii="Times New Roman" w:hAnsi="Times New Roman" w:cs="Times New Roman"/>
          <w:sz w:val="28"/>
          <w:szCs w:val="28"/>
          <w:lang w:val="ro-RO"/>
        </w:rPr>
        <w:t xml:space="preserve"> ale paragrafului,  se </w:t>
      </w:r>
      <w:proofErr w:type="spellStart"/>
      <w:r w:rsidRPr="00B470E2">
        <w:rPr>
          <w:rFonts w:ascii="Times New Roman" w:hAnsi="Times New Roman" w:cs="Times New Roman"/>
          <w:sz w:val="28"/>
          <w:szCs w:val="28"/>
          <w:lang w:val="ro-RO"/>
        </w:rPr>
        <w:t>adauga</w:t>
      </w:r>
      <w:proofErr w:type="spellEnd"/>
      <w:r w:rsidRPr="00B470E2">
        <w:rPr>
          <w:rFonts w:ascii="Times New Roman" w:hAnsi="Times New Roman" w:cs="Times New Roman"/>
          <w:sz w:val="28"/>
          <w:szCs w:val="28"/>
          <w:lang w:val="ro-RO"/>
        </w:rPr>
        <w:t xml:space="preserve"> sintagma   “… </w:t>
      </w:r>
      <w:r w:rsidRPr="00B470E2">
        <w:rPr>
          <w:rFonts w:ascii="Times New Roman" w:hAnsi="Times New Roman" w:cs="Times New Roman"/>
          <w:sz w:val="28"/>
          <w:szCs w:val="28"/>
          <w:u w:val="single"/>
          <w:lang w:val="ro-RO"/>
        </w:rPr>
        <w:t>si a celor din structura de specialitate</w:t>
      </w:r>
      <w:r w:rsidRPr="00B470E2">
        <w:rPr>
          <w:rFonts w:ascii="Times New Roman" w:hAnsi="Times New Roman" w:cs="Times New Roman"/>
          <w:sz w:val="28"/>
          <w:szCs w:val="28"/>
          <w:lang w:val="ro-RO"/>
        </w:rPr>
        <w:t xml:space="preserve">…”  textul  </w:t>
      </w:r>
      <w:proofErr w:type="spellStart"/>
      <w:r w:rsidRPr="00B470E2">
        <w:rPr>
          <w:rFonts w:ascii="Times New Roman" w:hAnsi="Times New Roman" w:cs="Times New Roman"/>
          <w:sz w:val="28"/>
          <w:szCs w:val="28"/>
          <w:lang w:val="ro-RO"/>
        </w:rPr>
        <w:t>urmand</w:t>
      </w:r>
      <w:proofErr w:type="spellEnd"/>
      <w:r w:rsidRPr="00B470E2">
        <w:rPr>
          <w:rFonts w:ascii="Times New Roman" w:hAnsi="Times New Roman" w:cs="Times New Roman"/>
          <w:sz w:val="28"/>
          <w:szCs w:val="28"/>
          <w:lang w:val="ro-RO"/>
        </w:rPr>
        <w:t xml:space="preserve"> a avea </w:t>
      </w:r>
      <w:proofErr w:type="spellStart"/>
      <w:r w:rsidRPr="00B470E2">
        <w:rPr>
          <w:rFonts w:ascii="Times New Roman" w:hAnsi="Times New Roman" w:cs="Times New Roman"/>
          <w:sz w:val="28"/>
          <w:szCs w:val="28"/>
          <w:lang w:val="ro-RO"/>
        </w:rPr>
        <w:t>urmatorul</w:t>
      </w:r>
      <w:proofErr w:type="spellEnd"/>
      <w:r w:rsidRPr="00B470E2">
        <w:rPr>
          <w:rFonts w:ascii="Times New Roman" w:hAnsi="Times New Roman" w:cs="Times New Roman"/>
          <w:sz w:val="28"/>
          <w:szCs w:val="28"/>
          <w:lang w:val="ro-RO"/>
        </w:rPr>
        <w:t xml:space="preserve"> </w:t>
      </w:r>
      <w:proofErr w:type="spellStart"/>
      <w:r w:rsidRPr="00B470E2">
        <w:rPr>
          <w:rFonts w:ascii="Times New Roman" w:hAnsi="Times New Roman" w:cs="Times New Roman"/>
          <w:sz w:val="28"/>
          <w:szCs w:val="28"/>
          <w:lang w:val="ro-RO"/>
        </w:rPr>
        <w:t>continut</w:t>
      </w:r>
      <w:proofErr w:type="spellEnd"/>
      <w:r w:rsidRPr="00B470E2">
        <w:rPr>
          <w:rFonts w:ascii="Times New Roman" w:hAnsi="Times New Roman" w:cs="Times New Roman"/>
          <w:sz w:val="28"/>
          <w:szCs w:val="28"/>
          <w:lang w:val="ro-RO"/>
        </w:rPr>
        <w:t xml:space="preserve">   : “</w:t>
      </w:r>
      <w:r w:rsidRPr="00B470E2">
        <w:rPr>
          <w:rFonts w:ascii="Times New Roman" w:hAnsi="Times New Roman" w:cs="Times New Roman"/>
          <w:sz w:val="28"/>
          <w:szCs w:val="28"/>
          <w:u w:val="single"/>
          <w:lang w:val="ro-RO"/>
        </w:rPr>
        <w:t xml:space="preserve">precum </w:t>
      </w:r>
      <w:proofErr w:type="spellStart"/>
      <w:r w:rsidRPr="00B470E2">
        <w:rPr>
          <w:rFonts w:ascii="Times New Roman" w:hAnsi="Times New Roman" w:cs="Times New Roman"/>
          <w:sz w:val="28"/>
          <w:szCs w:val="28"/>
          <w:u w:val="single"/>
          <w:lang w:val="ro-RO"/>
        </w:rPr>
        <w:t>şi</w:t>
      </w:r>
      <w:proofErr w:type="spellEnd"/>
      <w:r w:rsidRPr="00B470E2">
        <w:rPr>
          <w:rFonts w:ascii="Times New Roman" w:hAnsi="Times New Roman" w:cs="Times New Roman"/>
          <w:sz w:val="28"/>
          <w:szCs w:val="28"/>
          <w:u w:val="single"/>
          <w:lang w:val="ro-RO"/>
        </w:rPr>
        <w:t xml:space="preserve"> pentru </w:t>
      </w:r>
      <w:proofErr w:type="spellStart"/>
      <w:r w:rsidRPr="00B470E2">
        <w:rPr>
          <w:rFonts w:ascii="Times New Roman" w:hAnsi="Times New Roman" w:cs="Times New Roman"/>
          <w:sz w:val="28"/>
          <w:szCs w:val="28"/>
          <w:u w:val="single"/>
          <w:lang w:val="ro-RO"/>
        </w:rPr>
        <w:t>funcţiile</w:t>
      </w:r>
      <w:proofErr w:type="spellEnd"/>
      <w:r w:rsidRPr="00B470E2">
        <w:rPr>
          <w:rFonts w:ascii="Times New Roman" w:hAnsi="Times New Roman" w:cs="Times New Roman"/>
          <w:sz w:val="28"/>
          <w:szCs w:val="28"/>
          <w:u w:val="single"/>
          <w:lang w:val="ro-RO"/>
        </w:rPr>
        <w:t xml:space="preserve"> publice corespunzătoare categoriei </w:t>
      </w:r>
      <w:proofErr w:type="spellStart"/>
      <w:r w:rsidRPr="00B470E2">
        <w:rPr>
          <w:rFonts w:ascii="Times New Roman" w:hAnsi="Times New Roman" w:cs="Times New Roman"/>
          <w:sz w:val="28"/>
          <w:szCs w:val="28"/>
          <w:u w:val="single"/>
          <w:lang w:val="ro-RO"/>
        </w:rPr>
        <w:t>înalţilor</w:t>
      </w:r>
      <w:proofErr w:type="spellEnd"/>
      <w:r w:rsidRPr="00B470E2">
        <w:rPr>
          <w:rFonts w:ascii="Times New Roman" w:hAnsi="Times New Roman" w:cs="Times New Roman"/>
          <w:sz w:val="28"/>
          <w:szCs w:val="28"/>
          <w:u w:val="single"/>
          <w:lang w:val="ro-RO"/>
        </w:rPr>
        <w:t xml:space="preserve"> </w:t>
      </w:r>
      <w:proofErr w:type="spellStart"/>
      <w:r w:rsidRPr="00B470E2">
        <w:rPr>
          <w:rFonts w:ascii="Times New Roman" w:hAnsi="Times New Roman" w:cs="Times New Roman"/>
          <w:sz w:val="28"/>
          <w:szCs w:val="28"/>
          <w:u w:val="single"/>
          <w:lang w:val="ro-RO"/>
        </w:rPr>
        <w:t>funcţionari</w:t>
      </w:r>
      <w:proofErr w:type="spellEnd"/>
      <w:r w:rsidRPr="00B470E2">
        <w:rPr>
          <w:rFonts w:ascii="Times New Roman" w:hAnsi="Times New Roman" w:cs="Times New Roman"/>
          <w:sz w:val="28"/>
          <w:szCs w:val="28"/>
          <w:u w:val="single"/>
          <w:lang w:val="ro-RO"/>
        </w:rPr>
        <w:t xml:space="preserve"> publici si a celor din structura de specialitate din cadrul </w:t>
      </w:r>
      <w:proofErr w:type="spellStart"/>
      <w:r w:rsidRPr="00B470E2">
        <w:rPr>
          <w:rFonts w:ascii="Times New Roman" w:hAnsi="Times New Roman" w:cs="Times New Roman"/>
          <w:sz w:val="28"/>
          <w:szCs w:val="28"/>
          <w:u w:val="single"/>
          <w:lang w:val="ro-RO"/>
        </w:rPr>
        <w:t>Institutiei</w:t>
      </w:r>
      <w:proofErr w:type="spellEnd"/>
      <w:r w:rsidRPr="00B470E2">
        <w:rPr>
          <w:rFonts w:ascii="Times New Roman" w:hAnsi="Times New Roman" w:cs="Times New Roman"/>
          <w:sz w:val="28"/>
          <w:szCs w:val="28"/>
          <w:u w:val="single"/>
          <w:lang w:val="ro-RO"/>
        </w:rPr>
        <w:t xml:space="preserve"> Prefectului”</w:t>
      </w:r>
    </w:p>
    <w:p w:rsidR="00FE7E43" w:rsidRPr="00FE7E43" w:rsidRDefault="00FE7E43" w:rsidP="00FE7E43">
      <w:pPr>
        <w:jc w:val="both"/>
        <w:rPr>
          <w:sz w:val="28"/>
          <w:szCs w:val="28"/>
          <w:lang w:val="ro-RO"/>
        </w:rPr>
      </w:pPr>
    </w:p>
    <w:p w:rsidR="00F57668" w:rsidRPr="00007F9E" w:rsidRDefault="00F57668" w:rsidP="004911C3">
      <w:pPr>
        <w:pStyle w:val="Listparagraf"/>
        <w:numPr>
          <w:ilvl w:val="0"/>
          <w:numId w:val="2"/>
        </w:numPr>
        <w:spacing w:after="0" w:line="240" w:lineRule="auto"/>
        <w:ind w:left="0" w:firstLine="992"/>
        <w:jc w:val="both"/>
        <w:rPr>
          <w:sz w:val="28"/>
          <w:szCs w:val="28"/>
          <w:lang w:val="ro-RO"/>
        </w:rPr>
      </w:pPr>
      <w:r w:rsidRPr="00B470E2">
        <w:rPr>
          <w:i/>
          <w:sz w:val="28"/>
          <w:szCs w:val="28"/>
          <w:lang w:val="ro-RO"/>
        </w:rPr>
        <w:t xml:space="preserve">Cu </w:t>
      </w:r>
      <w:proofErr w:type="spellStart"/>
      <w:r w:rsidRPr="00B470E2">
        <w:rPr>
          <w:i/>
          <w:sz w:val="28"/>
          <w:szCs w:val="28"/>
          <w:lang w:val="ro-RO"/>
        </w:rPr>
        <w:t>multumiri</w:t>
      </w:r>
      <w:proofErr w:type="spellEnd"/>
      <w:r w:rsidRPr="00B470E2">
        <w:rPr>
          <w:i/>
          <w:sz w:val="28"/>
          <w:szCs w:val="28"/>
          <w:lang w:val="ro-RO"/>
        </w:rPr>
        <w:t xml:space="preserve"> si deose</w:t>
      </w:r>
      <w:r w:rsidRPr="00007F9E">
        <w:rPr>
          <w:i/>
          <w:sz w:val="28"/>
          <w:szCs w:val="28"/>
          <w:lang w:val="ro-RO"/>
        </w:rPr>
        <w:t>bita apreciere,</w:t>
      </w:r>
    </w:p>
    <w:sectPr w:rsidR="00F57668" w:rsidRPr="00007F9E" w:rsidSect="00B9694D">
      <w:footerReference w:type="default" r:id="rId7"/>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7B8B" w:rsidRDefault="009D7B8B" w:rsidP="00F57668">
      <w:r>
        <w:separator/>
      </w:r>
    </w:p>
  </w:endnote>
  <w:endnote w:type="continuationSeparator" w:id="0">
    <w:p w:rsidR="009D7B8B" w:rsidRDefault="009D7B8B" w:rsidP="00F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kzentica 4F">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764119"/>
      <w:docPartObj>
        <w:docPartGallery w:val="Page Numbers (Bottom of Page)"/>
        <w:docPartUnique/>
      </w:docPartObj>
    </w:sdtPr>
    <w:sdtEndPr/>
    <w:sdtContent>
      <w:p w:rsidR="00685200" w:rsidRDefault="00685200">
        <w:pPr>
          <w:pStyle w:val="Subsol"/>
          <w:jc w:val="right"/>
        </w:pPr>
        <w:r>
          <w:fldChar w:fldCharType="begin"/>
        </w:r>
        <w:r>
          <w:instrText xml:space="preserve"> PAGE   \* MERGEFORMAT </w:instrText>
        </w:r>
        <w:r>
          <w:fldChar w:fldCharType="separate"/>
        </w:r>
        <w:r w:rsidR="00FE7E43">
          <w:rPr>
            <w:noProof/>
          </w:rPr>
          <w:t>6</w:t>
        </w:r>
        <w:r>
          <w:rPr>
            <w:noProof/>
          </w:rPr>
          <w:fldChar w:fldCharType="end"/>
        </w:r>
      </w:p>
    </w:sdtContent>
  </w:sdt>
  <w:p w:rsidR="00685200" w:rsidRDefault="006852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7B8B" w:rsidRDefault="009D7B8B" w:rsidP="00F57668">
      <w:r>
        <w:separator/>
      </w:r>
    </w:p>
  </w:footnote>
  <w:footnote w:type="continuationSeparator" w:id="0">
    <w:p w:rsidR="009D7B8B" w:rsidRDefault="009D7B8B" w:rsidP="00F5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25E"/>
    <w:multiLevelType w:val="hybridMultilevel"/>
    <w:tmpl w:val="31586D18"/>
    <w:lvl w:ilvl="0" w:tplc="1F66E90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3453B4F"/>
    <w:multiLevelType w:val="hybridMultilevel"/>
    <w:tmpl w:val="F48E9FBC"/>
    <w:lvl w:ilvl="0" w:tplc="432C51F0">
      <w:start w:val="1"/>
      <w:numFmt w:val="upperRoman"/>
      <w:lvlText w:val="%1."/>
      <w:lvlJc w:val="left"/>
      <w:pPr>
        <w:ind w:left="1440" w:hanging="720"/>
      </w:pPr>
      <w:rPr>
        <w:rFonts w:asciiTheme="minorHAnsi" w:hAnsiTheme="minorHAnsi" w:cstheme="minorBidi"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DB1130"/>
    <w:multiLevelType w:val="hybridMultilevel"/>
    <w:tmpl w:val="18689A32"/>
    <w:lvl w:ilvl="0" w:tplc="C01681B2">
      <w:numFmt w:val="bullet"/>
      <w:lvlText w:val="-"/>
      <w:lvlJc w:val="left"/>
      <w:pPr>
        <w:ind w:left="720" w:hanging="360"/>
      </w:pPr>
      <w:rPr>
        <w:rFonts w:ascii="Times New Roman" w:eastAsia="Tahom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006CF"/>
    <w:multiLevelType w:val="hybridMultilevel"/>
    <w:tmpl w:val="A2923860"/>
    <w:name w:val="Listă numerotată 1"/>
    <w:lvl w:ilvl="0" w:tplc="10969F64">
      <w:numFmt w:val="none"/>
      <w:lvlText w:val=""/>
      <w:lvlJc w:val="left"/>
      <w:pPr>
        <w:tabs>
          <w:tab w:val="num" w:pos="360"/>
        </w:tabs>
        <w:ind w:left="360" w:hanging="360"/>
      </w:pPr>
    </w:lvl>
    <w:lvl w:ilvl="1" w:tplc="3244A3A8">
      <w:numFmt w:val="none"/>
      <w:lvlText w:val=""/>
      <w:lvlJc w:val="left"/>
      <w:pPr>
        <w:tabs>
          <w:tab w:val="num" w:pos="360"/>
        </w:tabs>
        <w:ind w:left="360" w:hanging="360"/>
      </w:pPr>
    </w:lvl>
    <w:lvl w:ilvl="2" w:tplc="DC5AE57C">
      <w:numFmt w:val="none"/>
      <w:lvlText w:val=""/>
      <w:lvlJc w:val="left"/>
      <w:pPr>
        <w:tabs>
          <w:tab w:val="num" w:pos="360"/>
        </w:tabs>
        <w:ind w:left="360" w:hanging="360"/>
      </w:pPr>
    </w:lvl>
    <w:lvl w:ilvl="3" w:tplc="5AFE48D2">
      <w:numFmt w:val="none"/>
      <w:lvlText w:val=""/>
      <w:lvlJc w:val="left"/>
      <w:pPr>
        <w:tabs>
          <w:tab w:val="num" w:pos="360"/>
        </w:tabs>
        <w:ind w:left="360" w:hanging="360"/>
      </w:pPr>
    </w:lvl>
    <w:lvl w:ilvl="4" w:tplc="0DA60C78">
      <w:numFmt w:val="none"/>
      <w:lvlText w:val=""/>
      <w:lvlJc w:val="left"/>
      <w:pPr>
        <w:tabs>
          <w:tab w:val="num" w:pos="360"/>
        </w:tabs>
        <w:ind w:left="360" w:hanging="360"/>
      </w:pPr>
    </w:lvl>
    <w:lvl w:ilvl="5" w:tplc="D2AE0122">
      <w:numFmt w:val="none"/>
      <w:lvlText w:val=""/>
      <w:lvlJc w:val="left"/>
      <w:pPr>
        <w:tabs>
          <w:tab w:val="num" w:pos="360"/>
        </w:tabs>
        <w:ind w:left="360" w:hanging="360"/>
      </w:pPr>
    </w:lvl>
    <w:lvl w:ilvl="6" w:tplc="F6884A7C">
      <w:numFmt w:val="none"/>
      <w:lvlText w:val=""/>
      <w:lvlJc w:val="left"/>
      <w:pPr>
        <w:tabs>
          <w:tab w:val="num" w:pos="360"/>
        </w:tabs>
        <w:ind w:left="360" w:hanging="360"/>
      </w:pPr>
    </w:lvl>
    <w:lvl w:ilvl="7" w:tplc="FAB80EF4">
      <w:numFmt w:val="none"/>
      <w:lvlText w:val=""/>
      <w:lvlJc w:val="left"/>
      <w:pPr>
        <w:tabs>
          <w:tab w:val="num" w:pos="360"/>
        </w:tabs>
        <w:ind w:left="360" w:hanging="360"/>
      </w:pPr>
    </w:lvl>
    <w:lvl w:ilvl="8" w:tplc="E4146AB6">
      <w:numFmt w:val="none"/>
      <w:lvlText w:val=""/>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68"/>
    <w:rsid w:val="00007F9E"/>
    <w:rsid w:val="000118CE"/>
    <w:rsid w:val="00066358"/>
    <w:rsid w:val="00093D86"/>
    <w:rsid w:val="000A442B"/>
    <w:rsid w:val="00102475"/>
    <w:rsid w:val="0011237C"/>
    <w:rsid w:val="00147638"/>
    <w:rsid w:val="00175541"/>
    <w:rsid w:val="001761EC"/>
    <w:rsid w:val="00176C53"/>
    <w:rsid w:val="001844FC"/>
    <w:rsid w:val="001B27B0"/>
    <w:rsid w:val="001E4109"/>
    <w:rsid w:val="001F411A"/>
    <w:rsid w:val="00260ADA"/>
    <w:rsid w:val="00283934"/>
    <w:rsid w:val="002A6821"/>
    <w:rsid w:val="002B5567"/>
    <w:rsid w:val="002D2354"/>
    <w:rsid w:val="003031F7"/>
    <w:rsid w:val="00362340"/>
    <w:rsid w:val="003630CC"/>
    <w:rsid w:val="00381EBF"/>
    <w:rsid w:val="00390B89"/>
    <w:rsid w:val="003A4B71"/>
    <w:rsid w:val="003A5CA0"/>
    <w:rsid w:val="003E5C2D"/>
    <w:rsid w:val="003F2AD1"/>
    <w:rsid w:val="00447898"/>
    <w:rsid w:val="004911C3"/>
    <w:rsid w:val="004A0DAA"/>
    <w:rsid w:val="004A0F22"/>
    <w:rsid w:val="004D6B26"/>
    <w:rsid w:val="004E4732"/>
    <w:rsid w:val="004F2081"/>
    <w:rsid w:val="004F4B28"/>
    <w:rsid w:val="00501851"/>
    <w:rsid w:val="00522A18"/>
    <w:rsid w:val="00547FCC"/>
    <w:rsid w:val="00553985"/>
    <w:rsid w:val="00594C20"/>
    <w:rsid w:val="005A12B7"/>
    <w:rsid w:val="005E6461"/>
    <w:rsid w:val="005F3791"/>
    <w:rsid w:val="0060272A"/>
    <w:rsid w:val="00606584"/>
    <w:rsid w:val="006130F6"/>
    <w:rsid w:val="006217B5"/>
    <w:rsid w:val="00627D9F"/>
    <w:rsid w:val="00634E37"/>
    <w:rsid w:val="0065273E"/>
    <w:rsid w:val="00685200"/>
    <w:rsid w:val="006A4573"/>
    <w:rsid w:val="006C5CE8"/>
    <w:rsid w:val="00712B47"/>
    <w:rsid w:val="00720155"/>
    <w:rsid w:val="00735CA0"/>
    <w:rsid w:val="0075266E"/>
    <w:rsid w:val="00753F83"/>
    <w:rsid w:val="00781531"/>
    <w:rsid w:val="007C084B"/>
    <w:rsid w:val="007D5EC4"/>
    <w:rsid w:val="007E2060"/>
    <w:rsid w:val="0081166C"/>
    <w:rsid w:val="008177AE"/>
    <w:rsid w:val="00823BCD"/>
    <w:rsid w:val="008B544C"/>
    <w:rsid w:val="00900098"/>
    <w:rsid w:val="00910E9B"/>
    <w:rsid w:val="00931F00"/>
    <w:rsid w:val="00956763"/>
    <w:rsid w:val="00977D4E"/>
    <w:rsid w:val="0098116C"/>
    <w:rsid w:val="00991C45"/>
    <w:rsid w:val="009B5532"/>
    <w:rsid w:val="009C3B07"/>
    <w:rsid w:val="009D65CE"/>
    <w:rsid w:val="009D7B8B"/>
    <w:rsid w:val="00A11862"/>
    <w:rsid w:val="00A36D98"/>
    <w:rsid w:val="00A435A1"/>
    <w:rsid w:val="00A53489"/>
    <w:rsid w:val="00A611CA"/>
    <w:rsid w:val="00A6287B"/>
    <w:rsid w:val="00A65C9B"/>
    <w:rsid w:val="00A753FA"/>
    <w:rsid w:val="00A77D05"/>
    <w:rsid w:val="00A82A47"/>
    <w:rsid w:val="00AB3536"/>
    <w:rsid w:val="00AB713B"/>
    <w:rsid w:val="00AE1327"/>
    <w:rsid w:val="00AF7F97"/>
    <w:rsid w:val="00B11272"/>
    <w:rsid w:val="00B20F22"/>
    <w:rsid w:val="00B24A47"/>
    <w:rsid w:val="00B439A0"/>
    <w:rsid w:val="00B470E2"/>
    <w:rsid w:val="00B50FDE"/>
    <w:rsid w:val="00B6442E"/>
    <w:rsid w:val="00B7323C"/>
    <w:rsid w:val="00B755CB"/>
    <w:rsid w:val="00B9694D"/>
    <w:rsid w:val="00C604D8"/>
    <w:rsid w:val="00C60B20"/>
    <w:rsid w:val="00C979B6"/>
    <w:rsid w:val="00CE638C"/>
    <w:rsid w:val="00CF7896"/>
    <w:rsid w:val="00D257EF"/>
    <w:rsid w:val="00D539F3"/>
    <w:rsid w:val="00D62904"/>
    <w:rsid w:val="00D95187"/>
    <w:rsid w:val="00DA6216"/>
    <w:rsid w:val="00DE0E7F"/>
    <w:rsid w:val="00DE2772"/>
    <w:rsid w:val="00E27583"/>
    <w:rsid w:val="00E31792"/>
    <w:rsid w:val="00E41353"/>
    <w:rsid w:val="00E57780"/>
    <w:rsid w:val="00EA65EA"/>
    <w:rsid w:val="00ED38DC"/>
    <w:rsid w:val="00F02F77"/>
    <w:rsid w:val="00F57668"/>
    <w:rsid w:val="00F76DDA"/>
    <w:rsid w:val="00F86FAD"/>
    <w:rsid w:val="00FA194B"/>
    <w:rsid w:val="00FA2DD6"/>
    <w:rsid w:val="00FA54DC"/>
    <w:rsid w:val="00FA57A3"/>
    <w:rsid w:val="00FE7E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2345-7E75-49B5-9DF4-A13B670C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68"/>
    <w:pPr>
      <w:suppressLineNumbers/>
      <w:jc w:val="left"/>
    </w:pPr>
    <w:rPr>
      <w:rFonts w:ascii="Times New Roman" w:eastAsia="Arial Unicode MS" w:hAnsi="Times New Roman" w:cs="Times New Roman"/>
      <w:kern w:val="1"/>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rp">
    <w:name w:val="Corp"/>
    <w:qFormat/>
    <w:rsid w:val="00F57668"/>
    <w:pPr>
      <w:suppressLineNumbers/>
      <w:jc w:val="left"/>
    </w:pPr>
    <w:rPr>
      <w:rFonts w:ascii="Helvetica Neue" w:eastAsia="Arial Unicode MS" w:hAnsi="Helvetica Neue" w:cs="Arial Unicode MS"/>
      <w:color w:val="000000"/>
      <w:kern w:val="1"/>
      <w:lang w:eastAsia="zh-CN"/>
    </w:rPr>
  </w:style>
  <w:style w:type="paragraph" w:styleId="Frspaiere">
    <w:name w:val="No Spacing"/>
    <w:qFormat/>
    <w:rsid w:val="00F57668"/>
    <w:pPr>
      <w:jc w:val="left"/>
    </w:pPr>
    <w:rPr>
      <w:rFonts w:ascii="Calibri" w:eastAsia="Times New Roman" w:hAnsi="Calibri" w:cs="Calibri"/>
      <w:lang w:eastAsia="ro-RO"/>
    </w:rPr>
  </w:style>
  <w:style w:type="paragraph" w:styleId="Listparagraf">
    <w:name w:val="List Paragraph"/>
    <w:basedOn w:val="Normal"/>
    <w:qFormat/>
    <w:rsid w:val="00F57668"/>
    <w:pPr>
      <w:suppressLineNumber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ntet">
    <w:name w:val="header"/>
    <w:basedOn w:val="Normal"/>
    <w:link w:val="AntetCaracter"/>
    <w:uiPriority w:val="99"/>
    <w:semiHidden/>
    <w:unhideWhenUsed/>
    <w:rsid w:val="00F57668"/>
    <w:pPr>
      <w:tabs>
        <w:tab w:val="center" w:pos="4536"/>
        <w:tab w:val="right" w:pos="9072"/>
      </w:tabs>
    </w:pPr>
  </w:style>
  <w:style w:type="character" w:customStyle="1" w:styleId="AntetCaracter">
    <w:name w:val="Antet Caracter"/>
    <w:basedOn w:val="Fontdeparagrafimplicit"/>
    <w:link w:val="Antet"/>
    <w:uiPriority w:val="99"/>
    <w:semiHidden/>
    <w:rsid w:val="00F57668"/>
    <w:rPr>
      <w:rFonts w:ascii="Times New Roman" w:eastAsia="Arial Unicode MS" w:hAnsi="Times New Roman" w:cs="Times New Roman"/>
      <w:kern w:val="1"/>
      <w:sz w:val="24"/>
      <w:szCs w:val="24"/>
      <w:lang w:val="en-US" w:eastAsia="zh-CN"/>
    </w:rPr>
  </w:style>
  <w:style w:type="paragraph" w:styleId="Subsol">
    <w:name w:val="footer"/>
    <w:basedOn w:val="Normal"/>
    <w:link w:val="SubsolCaracter"/>
    <w:uiPriority w:val="99"/>
    <w:unhideWhenUsed/>
    <w:rsid w:val="00F57668"/>
    <w:pPr>
      <w:tabs>
        <w:tab w:val="center" w:pos="4536"/>
        <w:tab w:val="right" w:pos="9072"/>
      </w:tabs>
    </w:pPr>
  </w:style>
  <w:style w:type="character" w:customStyle="1" w:styleId="SubsolCaracter">
    <w:name w:val="Subsol Caracter"/>
    <w:basedOn w:val="Fontdeparagrafimplicit"/>
    <w:link w:val="Subsol"/>
    <w:uiPriority w:val="99"/>
    <w:rsid w:val="00F57668"/>
    <w:rPr>
      <w:rFonts w:ascii="Times New Roman" w:eastAsia="Arial Unicode MS" w:hAnsi="Times New Roman" w:cs="Times New Roman"/>
      <w:kern w:val="1"/>
      <w:sz w:val="24"/>
      <w:szCs w:val="24"/>
      <w:lang w:val="en-US" w:eastAsia="zh-CN"/>
    </w:rPr>
  </w:style>
  <w:style w:type="paragraph" w:styleId="TextnBalon">
    <w:name w:val="Balloon Text"/>
    <w:basedOn w:val="Normal"/>
    <w:link w:val="TextnBalonCaracter"/>
    <w:uiPriority w:val="99"/>
    <w:semiHidden/>
    <w:unhideWhenUsed/>
    <w:rsid w:val="00F86FA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86FAD"/>
    <w:rPr>
      <w:rFonts w:ascii="Segoe UI" w:eastAsia="Arial Unicode MS" w:hAnsi="Segoe UI" w:cs="Segoe UI"/>
      <w:kern w:val="1"/>
      <w:sz w:val="18"/>
      <w:szCs w:val="18"/>
      <w:lang w:val="en-US" w:eastAsia="zh-CN"/>
    </w:rPr>
  </w:style>
  <w:style w:type="character" w:customStyle="1" w:styleId="CorptextCaracter">
    <w:name w:val="Corp text Caracter"/>
    <w:basedOn w:val="Fontdeparagrafimplicit"/>
    <w:link w:val="Corptext"/>
    <w:rsid w:val="00102475"/>
    <w:rPr>
      <w:rFonts w:ascii="Tahoma" w:eastAsia="Tahoma" w:hAnsi="Tahoma" w:cs="Tahoma"/>
      <w:sz w:val="20"/>
      <w:szCs w:val="20"/>
      <w:shd w:val="clear" w:color="auto" w:fill="FFFFFF"/>
    </w:rPr>
  </w:style>
  <w:style w:type="paragraph" w:styleId="Corptext">
    <w:name w:val="Body Text"/>
    <w:basedOn w:val="Normal"/>
    <w:link w:val="CorptextCaracter"/>
    <w:qFormat/>
    <w:rsid w:val="00102475"/>
    <w:pPr>
      <w:widowControl w:val="0"/>
      <w:suppressLineNumbers w:val="0"/>
      <w:shd w:val="clear" w:color="auto" w:fill="FFFFFF"/>
      <w:spacing w:after="300" w:line="312" w:lineRule="auto"/>
      <w:ind w:firstLine="400"/>
    </w:pPr>
    <w:rPr>
      <w:rFonts w:ascii="Tahoma" w:eastAsia="Tahoma" w:hAnsi="Tahoma" w:cs="Tahoma"/>
      <w:kern w:val="0"/>
      <w:sz w:val="20"/>
      <w:szCs w:val="20"/>
      <w:lang w:val="ro-RO" w:eastAsia="en-US"/>
    </w:rPr>
  </w:style>
  <w:style w:type="character" w:customStyle="1" w:styleId="BodyTextChar1">
    <w:name w:val="Body Text Char1"/>
    <w:basedOn w:val="Fontdeparagrafimplicit"/>
    <w:uiPriority w:val="99"/>
    <w:semiHidden/>
    <w:rsid w:val="00102475"/>
    <w:rPr>
      <w:rFonts w:ascii="Times New Roman" w:eastAsia="Arial Unicode MS" w:hAnsi="Times New Roman" w:cs="Times New Roman"/>
      <w:kern w:val="1"/>
      <w:sz w:val="24"/>
      <w:szCs w:val="24"/>
      <w:lang w:val="en-US" w:eastAsia="zh-CN"/>
    </w:rPr>
  </w:style>
  <w:style w:type="character" w:styleId="Hyperlink">
    <w:name w:val="Hyperlink"/>
    <w:basedOn w:val="Fontdeparagrafimplicit"/>
    <w:uiPriority w:val="99"/>
    <w:unhideWhenUsed/>
    <w:rsid w:val="00381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2763</Words>
  <Characters>16029</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User_119</dc:creator>
  <cp:lastModifiedBy>Utilizator invitat</cp:lastModifiedBy>
  <cp:revision>2</cp:revision>
  <cp:lastPrinted>2022-02-09T14:13:00Z</cp:lastPrinted>
  <dcterms:created xsi:type="dcterms:W3CDTF">2022-02-10T08:16:00Z</dcterms:created>
  <dcterms:modified xsi:type="dcterms:W3CDTF">2022-02-10T08:16:00Z</dcterms:modified>
</cp:coreProperties>
</file>